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34" w:rsidRPr="00585DDD" w:rsidRDefault="00847D34" w:rsidP="00AB4EF4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585DDD">
              <w:rPr>
                <w:rFonts w:asciiTheme="minorHAnsi" w:hAnsiTheme="minorHAnsi" w:cstheme="minorHAnsi"/>
                <w:b/>
                <w:sz w:val="28"/>
                <w:szCs w:val="28"/>
              </w:rPr>
              <w:t>Lehigh</w:t>
            </w:r>
          </w:smartTag>
          <w:r w:rsidRPr="00585DDD">
            <w:rPr>
              <w:rFonts w:asciiTheme="minorHAnsi" w:hAnsiTheme="minorHAnsi" w:cstheme="minorHAnsi"/>
              <w:b/>
              <w:sz w:val="28"/>
              <w:szCs w:val="28"/>
            </w:rPr>
            <w:t xml:space="preserve"> </w:t>
          </w:r>
          <w:smartTag w:uri="urn:schemas-microsoft-com:office:smarttags" w:element="PlaceType">
            <w:r w:rsidRPr="00585DDD">
              <w:rPr>
                <w:rFonts w:asciiTheme="minorHAnsi" w:hAnsiTheme="minorHAnsi" w:cstheme="minorHAnsi"/>
                <w:b/>
                <w:sz w:val="28"/>
                <w:szCs w:val="28"/>
              </w:rPr>
              <w:t>County</w:t>
            </w:r>
          </w:smartTag>
        </w:smartTag>
      </w:smartTag>
      <w:r w:rsidRPr="00585DDD">
        <w:rPr>
          <w:rFonts w:asciiTheme="minorHAnsi" w:hAnsiTheme="minorHAnsi" w:cstheme="minorHAnsi"/>
          <w:b/>
          <w:sz w:val="28"/>
          <w:szCs w:val="28"/>
        </w:rPr>
        <w:t xml:space="preserve"> Industrial Development Authority</w:t>
      </w:r>
    </w:p>
    <w:p w:rsidR="00847D34" w:rsidRPr="00585DDD" w:rsidRDefault="00847D34" w:rsidP="00AB4EF4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5DDD">
        <w:rPr>
          <w:rFonts w:asciiTheme="minorHAnsi" w:hAnsiTheme="minorHAnsi" w:cstheme="minorHAnsi"/>
          <w:b/>
          <w:sz w:val="28"/>
          <w:szCs w:val="28"/>
        </w:rPr>
        <w:t xml:space="preserve">TIF Committee – </w:t>
      </w:r>
      <w:smartTag w:uri="urn:schemas-microsoft-com:office:smarttags" w:element="City">
        <w:smartTag w:uri="urn:schemas-microsoft-com:office:smarttags" w:element="place">
          <w:r w:rsidRPr="00585DDD">
            <w:rPr>
              <w:rFonts w:asciiTheme="minorHAnsi" w:hAnsiTheme="minorHAnsi" w:cstheme="minorHAnsi"/>
              <w:b/>
              <w:sz w:val="28"/>
              <w:szCs w:val="28"/>
            </w:rPr>
            <w:t>Hamilton</w:t>
          </w:r>
        </w:smartTag>
      </w:smartTag>
      <w:r w:rsidRPr="00585DDD">
        <w:rPr>
          <w:rFonts w:asciiTheme="minorHAnsi" w:hAnsiTheme="minorHAnsi" w:cstheme="minorHAnsi"/>
          <w:b/>
          <w:sz w:val="28"/>
          <w:szCs w:val="28"/>
        </w:rPr>
        <w:t xml:space="preserve"> Crossings</w:t>
      </w:r>
    </w:p>
    <w:p w:rsidR="00847D34" w:rsidRPr="00585DDD" w:rsidRDefault="00847D34" w:rsidP="00AB4EF4">
      <w:pPr>
        <w:pBdr>
          <w:bottom w:val="thickThinSmallGap" w:sz="24" w:space="1" w:color="943634"/>
        </w:pBd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5DDD">
        <w:rPr>
          <w:rFonts w:asciiTheme="minorHAnsi" w:hAnsiTheme="minorHAnsi" w:cstheme="minorHAnsi"/>
          <w:b/>
          <w:sz w:val="28"/>
          <w:szCs w:val="28"/>
        </w:rPr>
        <w:t xml:space="preserve">Meeting Minutes – </w:t>
      </w:r>
      <w:r w:rsidR="007713FE" w:rsidRPr="00585DDD">
        <w:rPr>
          <w:rFonts w:asciiTheme="minorHAnsi" w:hAnsiTheme="minorHAnsi" w:cstheme="minorHAnsi"/>
          <w:b/>
          <w:sz w:val="28"/>
          <w:szCs w:val="28"/>
        </w:rPr>
        <w:t>Februa</w:t>
      </w:r>
      <w:r w:rsidRPr="00585DDD">
        <w:rPr>
          <w:rFonts w:asciiTheme="minorHAnsi" w:hAnsiTheme="minorHAnsi" w:cstheme="minorHAnsi"/>
          <w:b/>
          <w:sz w:val="28"/>
          <w:szCs w:val="28"/>
        </w:rPr>
        <w:t xml:space="preserve">ry </w:t>
      </w:r>
      <w:r w:rsidR="007713FE" w:rsidRPr="00585DDD">
        <w:rPr>
          <w:rFonts w:asciiTheme="minorHAnsi" w:hAnsiTheme="minorHAnsi" w:cstheme="minorHAnsi"/>
          <w:b/>
          <w:sz w:val="28"/>
          <w:szCs w:val="28"/>
        </w:rPr>
        <w:t>27</w:t>
      </w:r>
      <w:r w:rsidRPr="00585DDD">
        <w:rPr>
          <w:rFonts w:asciiTheme="minorHAnsi" w:hAnsiTheme="minorHAnsi" w:cstheme="minorHAnsi"/>
          <w:b/>
          <w:sz w:val="28"/>
          <w:szCs w:val="28"/>
        </w:rPr>
        <w:t>, 2013</w:t>
      </w:r>
    </w:p>
    <w:p w:rsidR="00847D34" w:rsidRPr="00585DDD" w:rsidRDefault="00847D34" w:rsidP="00AB4EF4">
      <w:pPr>
        <w:contextualSpacing/>
        <w:rPr>
          <w:rFonts w:asciiTheme="minorHAnsi" w:hAnsiTheme="minorHAnsi" w:cstheme="minorHAnsi"/>
          <w:b/>
        </w:rPr>
      </w:pPr>
    </w:p>
    <w:p w:rsidR="00847D34" w:rsidRPr="00585DDD" w:rsidRDefault="00847D34" w:rsidP="006B1CD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585DDD">
        <w:rPr>
          <w:rFonts w:asciiTheme="minorHAnsi" w:hAnsiTheme="minorHAnsi" w:cstheme="minorHAnsi"/>
        </w:rPr>
        <w:t xml:space="preserve">Meeting began at </w:t>
      </w:r>
      <w:r w:rsidR="007713FE" w:rsidRPr="00585DDD">
        <w:rPr>
          <w:rFonts w:asciiTheme="minorHAnsi" w:hAnsiTheme="minorHAnsi" w:cstheme="minorHAnsi"/>
        </w:rPr>
        <w:t>2:00p</w:t>
      </w:r>
      <w:r w:rsidRPr="00585DDD">
        <w:rPr>
          <w:rFonts w:asciiTheme="minorHAnsi" w:hAnsiTheme="minorHAnsi" w:cstheme="minorHAnsi"/>
        </w:rPr>
        <w:t>m at the Lower Macungie Township Offices.</w:t>
      </w:r>
    </w:p>
    <w:p w:rsidR="00847D34" w:rsidRPr="00585DDD" w:rsidRDefault="007713FE" w:rsidP="006B1CD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585DDD">
        <w:rPr>
          <w:rFonts w:asciiTheme="minorHAnsi" w:hAnsiTheme="minorHAnsi" w:cstheme="minorHAnsi"/>
        </w:rPr>
        <w:t>John Kingsley welcomed everyone</w:t>
      </w:r>
      <w:r w:rsidR="00847D34" w:rsidRPr="00585DDD">
        <w:rPr>
          <w:rFonts w:asciiTheme="minorHAnsi" w:hAnsiTheme="minorHAnsi" w:cstheme="minorHAnsi"/>
        </w:rPr>
        <w:t>.</w:t>
      </w:r>
      <w:r w:rsidRPr="00585DDD">
        <w:rPr>
          <w:rFonts w:asciiTheme="minorHAnsi" w:hAnsiTheme="minorHAnsi" w:cstheme="minorHAnsi"/>
        </w:rPr>
        <w:t xml:space="preserve">  Timothy Harrison, representing the </w:t>
      </w:r>
      <w:r w:rsidR="00997483">
        <w:rPr>
          <w:rFonts w:asciiTheme="minorHAnsi" w:hAnsiTheme="minorHAnsi" w:cstheme="minorHAnsi"/>
        </w:rPr>
        <w:t>D</w:t>
      </w:r>
      <w:r w:rsidRPr="00585DDD">
        <w:rPr>
          <w:rFonts w:asciiTheme="minorHAnsi" w:hAnsiTheme="minorHAnsi" w:cstheme="minorHAnsi"/>
        </w:rPr>
        <w:t>eveloper, offered to provide a full review o</w:t>
      </w:r>
      <w:r w:rsidR="00E51318">
        <w:rPr>
          <w:rFonts w:asciiTheme="minorHAnsi" w:hAnsiTheme="minorHAnsi" w:cstheme="minorHAnsi"/>
        </w:rPr>
        <w:t>f</w:t>
      </w:r>
      <w:r w:rsidRPr="00585DDD">
        <w:rPr>
          <w:rFonts w:asciiTheme="minorHAnsi" w:hAnsiTheme="minorHAnsi" w:cstheme="minorHAnsi"/>
        </w:rPr>
        <w:t xml:space="preserve"> the </w:t>
      </w:r>
      <w:r w:rsidR="00AF19BE">
        <w:rPr>
          <w:rFonts w:asciiTheme="minorHAnsi" w:hAnsiTheme="minorHAnsi" w:cstheme="minorHAnsi"/>
        </w:rPr>
        <w:t>d</w:t>
      </w:r>
      <w:r w:rsidRPr="00585DDD">
        <w:rPr>
          <w:rFonts w:asciiTheme="minorHAnsi" w:hAnsiTheme="minorHAnsi" w:cstheme="minorHAnsi"/>
        </w:rPr>
        <w:t xml:space="preserve">raft TIF </w:t>
      </w:r>
      <w:r w:rsidR="00AF19BE">
        <w:rPr>
          <w:rFonts w:asciiTheme="minorHAnsi" w:hAnsiTheme="minorHAnsi" w:cstheme="minorHAnsi"/>
        </w:rPr>
        <w:t>P</w:t>
      </w:r>
      <w:r w:rsidRPr="00585DDD">
        <w:rPr>
          <w:rFonts w:asciiTheme="minorHAnsi" w:hAnsiTheme="minorHAnsi" w:cstheme="minorHAnsi"/>
        </w:rPr>
        <w:t>lan</w:t>
      </w:r>
      <w:r w:rsidR="00E51318">
        <w:rPr>
          <w:rFonts w:asciiTheme="minorHAnsi" w:hAnsiTheme="minorHAnsi" w:cstheme="minorHAnsi"/>
        </w:rPr>
        <w:t xml:space="preserve"> as</w:t>
      </w:r>
      <w:r w:rsidRPr="00585DDD">
        <w:rPr>
          <w:rFonts w:asciiTheme="minorHAnsi" w:hAnsiTheme="minorHAnsi" w:cstheme="minorHAnsi"/>
        </w:rPr>
        <w:t xml:space="preserve"> prepared by Delta Development, Joe Hogan and PFM or, if </w:t>
      </w:r>
      <w:r w:rsidR="00AF19BE">
        <w:rPr>
          <w:rFonts w:asciiTheme="minorHAnsi" w:hAnsiTheme="minorHAnsi" w:cstheme="minorHAnsi"/>
        </w:rPr>
        <w:t xml:space="preserve">the Committee members </w:t>
      </w:r>
      <w:r w:rsidRPr="00585DDD">
        <w:rPr>
          <w:rFonts w:asciiTheme="minorHAnsi" w:hAnsiTheme="minorHAnsi" w:cstheme="minorHAnsi"/>
        </w:rPr>
        <w:t>felt comfortable,</w:t>
      </w:r>
      <w:r w:rsidR="008E789C">
        <w:rPr>
          <w:rFonts w:asciiTheme="minorHAnsi" w:hAnsiTheme="minorHAnsi" w:cstheme="minorHAnsi"/>
        </w:rPr>
        <w:t xml:space="preserve"> to</w:t>
      </w:r>
      <w:r w:rsidRPr="00585DDD">
        <w:rPr>
          <w:rFonts w:asciiTheme="minorHAnsi" w:hAnsiTheme="minorHAnsi" w:cstheme="minorHAnsi"/>
        </w:rPr>
        <w:t xml:space="preserve"> just proceed to address questio</w:t>
      </w:r>
      <w:r w:rsidR="00664361" w:rsidRPr="00585DDD">
        <w:rPr>
          <w:rFonts w:asciiTheme="minorHAnsi" w:hAnsiTheme="minorHAnsi" w:cstheme="minorHAnsi"/>
        </w:rPr>
        <w:t>ns or concerns related to the</w:t>
      </w:r>
      <w:r w:rsidRPr="00585DDD">
        <w:rPr>
          <w:rFonts w:asciiTheme="minorHAnsi" w:hAnsiTheme="minorHAnsi" w:cstheme="minorHAnsi"/>
        </w:rPr>
        <w:t xml:space="preserve"> draft </w:t>
      </w:r>
      <w:r w:rsidR="00E51318">
        <w:rPr>
          <w:rFonts w:asciiTheme="minorHAnsi" w:hAnsiTheme="minorHAnsi" w:cstheme="minorHAnsi"/>
        </w:rPr>
        <w:t>P</w:t>
      </w:r>
      <w:r w:rsidRPr="00585DDD">
        <w:rPr>
          <w:rFonts w:asciiTheme="minorHAnsi" w:hAnsiTheme="minorHAnsi" w:cstheme="minorHAnsi"/>
        </w:rPr>
        <w:t xml:space="preserve">lan.  </w:t>
      </w:r>
      <w:r w:rsidR="00AF19BE">
        <w:rPr>
          <w:rFonts w:asciiTheme="minorHAnsi" w:hAnsiTheme="minorHAnsi" w:cstheme="minorHAnsi"/>
        </w:rPr>
        <w:t>T</w:t>
      </w:r>
      <w:r w:rsidRPr="00585DDD">
        <w:rPr>
          <w:rFonts w:asciiTheme="minorHAnsi" w:hAnsiTheme="minorHAnsi" w:cstheme="minorHAnsi"/>
        </w:rPr>
        <w:t xml:space="preserve">he consensus of the members </w:t>
      </w:r>
      <w:r w:rsidR="00AF19BE">
        <w:rPr>
          <w:rFonts w:asciiTheme="minorHAnsi" w:hAnsiTheme="minorHAnsi" w:cstheme="minorHAnsi"/>
        </w:rPr>
        <w:t xml:space="preserve">was to </w:t>
      </w:r>
      <w:r w:rsidRPr="00585DDD">
        <w:rPr>
          <w:rFonts w:asciiTheme="minorHAnsi" w:hAnsiTheme="minorHAnsi" w:cstheme="minorHAnsi"/>
        </w:rPr>
        <w:t>proceed directly with question</w:t>
      </w:r>
      <w:r w:rsidR="00664361" w:rsidRPr="00585DDD">
        <w:rPr>
          <w:rFonts w:asciiTheme="minorHAnsi" w:hAnsiTheme="minorHAnsi" w:cstheme="minorHAnsi"/>
        </w:rPr>
        <w:t>s</w:t>
      </w:r>
      <w:r w:rsidRPr="00585DDD">
        <w:rPr>
          <w:rFonts w:asciiTheme="minorHAnsi" w:hAnsiTheme="minorHAnsi" w:cstheme="minorHAnsi"/>
        </w:rPr>
        <w:t xml:space="preserve"> </w:t>
      </w:r>
      <w:r w:rsidR="00664361" w:rsidRPr="00585DDD">
        <w:rPr>
          <w:rFonts w:asciiTheme="minorHAnsi" w:hAnsiTheme="minorHAnsi" w:cstheme="minorHAnsi"/>
        </w:rPr>
        <w:t>a</w:t>
      </w:r>
      <w:r w:rsidRPr="00585DDD">
        <w:rPr>
          <w:rFonts w:asciiTheme="minorHAnsi" w:hAnsiTheme="minorHAnsi" w:cstheme="minorHAnsi"/>
        </w:rPr>
        <w:t>nd co</w:t>
      </w:r>
      <w:r w:rsidR="00664361" w:rsidRPr="00585DDD">
        <w:rPr>
          <w:rFonts w:asciiTheme="minorHAnsi" w:hAnsiTheme="minorHAnsi" w:cstheme="minorHAnsi"/>
        </w:rPr>
        <w:t>mments</w:t>
      </w:r>
      <w:r w:rsidRPr="00585DDD">
        <w:rPr>
          <w:rFonts w:asciiTheme="minorHAnsi" w:hAnsiTheme="minorHAnsi" w:cstheme="minorHAnsi"/>
        </w:rPr>
        <w:t>:</w:t>
      </w:r>
    </w:p>
    <w:p w:rsidR="007713FE" w:rsidRPr="00585DDD" w:rsidRDefault="007713FE" w:rsidP="007713FE">
      <w:pPr>
        <w:pStyle w:val="ListParagraph"/>
        <w:ind w:left="360"/>
        <w:rPr>
          <w:rFonts w:asciiTheme="minorHAnsi" w:hAnsiTheme="minorHAnsi" w:cstheme="minorHAnsi"/>
        </w:rPr>
      </w:pPr>
    </w:p>
    <w:p w:rsidR="007713FE" w:rsidRDefault="007713FE" w:rsidP="007713FE">
      <w:pPr>
        <w:pStyle w:val="ListParagraph"/>
        <w:ind w:left="360"/>
        <w:rPr>
          <w:rFonts w:asciiTheme="minorHAnsi" w:hAnsiTheme="minorHAnsi" w:cstheme="minorHAnsi"/>
        </w:rPr>
      </w:pPr>
      <w:r w:rsidRPr="00585DDD">
        <w:rPr>
          <w:rFonts w:asciiTheme="minorHAnsi" w:hAnsiTheme="minorHAnsi" w:cstheme="minorHAnsi"/>
        </w:rPr>
        <w:t xml:space="preserve">The </w:t>
      </w:r>
      <w:r w:rsidR="00756569" w:rsidRPr="00585DDD">
        <w:rPr>
          <w:rFonts w:asciiTheme="minorHAnsi" w:hAnsiTheme="minorHAnsi" w:cstheme="minorHAnsi"/>
        </w:rPr>
        <w:t>ensuing discussion centered around t</w:t>
      </w:r>
      <w:r w:rsidR="00846C66" w:rsidRPr="00585DDD">
        <w:rPr>
          <w:rFonts w:asciiTheme="minorHAnsi" w:hAnsiTheme="minorHAnsi" w:cstheme="minorHAnsi"/>
        </w:rPr>
        <w:t>hree</w:t>
      </w:r>
      <w:r w:rsidR="00756569" w:rsidRPr="00585DDD">
        <w:rPr>
          <w:rFonts w:asciiTheme="minorHAnsi" w:hAnsiTheme="minorHAnsi" w:cstheme="minorHAnsi"/>
        </w:rPr>
        <w:t xml:space="preserve"> primary </w:t>
      </w:r>
      <w:r w:rsidRPr="00585DDD">
        <w:rPr>
          <w:rFonts w:asciiTheme="minorHAnsi" w:hAnsiTheme="minorHAnsi" w:cstheme="minorHAnsi"/>
        </w:rPr>
        <w:t>questions</w:t>
      </w:r>
      <w:r w:rsidR="00756569" w:rsidRPr="00585DDD">
        <w:rPr>
          <w:rFonts w:asciiTheme="minorHAnsi" w:hAnsiTheme="minorHAnsi" w:cstheme="minorHAnsi"/>
        </w:rPr>
        <w:t xml:space="preserve">. </w:t>
      </w:r>
      <w:r w:rsidRPr="00585DDD">
        <w:rPr>
          <w:rFonts w:asciiTheme="minorHAnsi" w:hAnsiTheme="minorHAnsi" w:cstheme="minorHAnsi"/>
        </w:rPr>
        <w:t xml:space="preserve"> </w:t>
      </w:r>
      <w:r w:rsidR="00756569" w:rsidRPr="00585DDD">
        <w:rPr>
          <w:rFonts w:asciiTheme="minorHAnsi" w:hAnsiTheme="minorHAnsi" w:cstheme="minorHAnsi"/>
        </w:rPr>
        <w:t>A</w:t>
      </w:r>
      <w:r w:rsidRPr="00585DDD">
        <w:rPr>
          <w:rFonts w:asciiTheme="minorHAnsi" w:hAnsiTheme="minorHAnsi" w:cstheme="minorHAnsi"/>
        </w:rPr>
        <w:t xml:space="preserve"> summary of the</w:t>
      </w:r>
      <w:r w:rsidR="00756569" w:rsidRPr="00585DDD">
        <w:rPr>
          <w:rFonts w:asciiTheme="minorHAnsi" w:hAnsiTheme="minorHAnsi" w:cstheme="minorHAnsi"/>
        </w:rPr>
        <w:t xml:space="preserve"> questions raised and the </w:t>
      </w:r>
      <w:r w:rsidRPr="00585DDD">
        <w:rPr>
          <w:rFonts w:asciiTheme="minorHAnsi" w:hAnsiTheme="minorHAnsi" w:cstheme="minorHAnsi"/>
        </w:rPr>
        <w:t>responses are provided below:</w:t>
      </w:r>
    </w:p>
    <w:p w:rsidR="00000FAA" w:rsidRPr="00585DDD" w:rsidRDefault="00000FAA" w:rsidP="007713FE">
      <w:pPr>
        <w:pStyle w:val="ListParagraph"/>
        <w:ind w:left="360"/>
        <w:rPr>
          <w:rFonts w:asciiTheme="minorHAnsi" w:hAnsiTheme="minorHAnsi" w:cstheme="minorHAnsi"/>
        </w:rPr>
      </w:pPr>
    </w:p>
    <w:p w:rsidR="004E4581" w:rsidRPr="00585DDD" w:rsidRDefault="008B10C7" w:rsidP="00585DDD">
      <w:pPr>
        <w:rPr>
          <w:rFonts w:asciiTheme="minorHAnsi" w:hAnsiTheme="minorHAnsi" w:cstheme="minorHAnsi"/>
          <w:b/>
        </w:rPr>
      </w:pPr>
      <w:r w:rsidRPr="00585DDD">
        <w:rPr>
          <w:rFonts w:asciiTheme="minorHAnsi" w:hAnsiTheme="minorHAnsi" w:cstheme="minorHAnsi"/>
          <w:b/>
        </w:rPr>
        <w:t xml:space="preserve"> </w:t>
      </w:r>
      <w:r w:rsidR="00AF19BE">
        <w:rPr>
          <w:rFonts w:asciiTheme="minorHAnsi" w:hAnsiTheme="minorHAnsi" w:cstheme="minorHAnsi"/>
          <w:b/>
        </w:rPr>
        <w:t>The TIF Plan states th</w:t>
      </w:r>
      <w:r w:rsidR="00997483">
        <w:rPr>
          <w:rFonts w:asciiTheme="minorHAnsi" w:hAnsiTheme="minorHAnsi" w:cstheme="minorHAnsi"/>
          <w:b/>
        </w:rPr>
        <w:t xml:space="preserve">at without the </w:t>
      </w:r>
      <w:r w:rsidR="008E789C">
        <w:rPr>
          <w:rFonts w:asciiTheme="minorHAnsi" w:hAnsiTheme="minorHAnsi" w:cstheme="minorHAnsi"/>
          <w:b/>
        </w:rPr>
        <w:t>assistance</w:t>
      </w:r>
      <w:r w:rsidR="00997483">
        <w:rPr>
          <w:rFonts w:asciiTheme="minorHAnsi" w:hAnsiTheme="minorHAnsi" w:cstheme="minorHAnsi"/>
          <w:b/>
        </w:rPr>
        <w:t xml:space="preserve"> of T</w:t>
      </w:r>
      <w:r w:rsidR="008E789C">
        <w:rPr>
          <w:rFonts w:asciiTheme="minorHAnsi" w:hAnsiTheme="minorHAnsi" w:cstheme="minorHAnsi"/>
          <w:b/>
        </w:rPr>
        <w:t xml:space="preserve">ax </w:t>
      </w:r>
      <w:r w:rsidR="00997483">
        <w:rPr>
          <w:rFonts w:asciiTheme="minorHAnsi" w:hAnsiTheme="minorHAnsi" w:cstheme="minorHAnsi"/>
          <w:b/>
        </w:rPr>
        <w:t>I</w:t>
      </w:r>
      <w:r w:rsidR="008E789C">
        <w:rPr>
          <w:rFonts w:asciiTheme="minorHAnsi" w:hAnsiTheme="minorHAnsi" w:cstheme="minorHAnsi"/>
          <w:b/>
        </w:rPr>
        <w:t xml:space="preserve">ncrement </w:t>
      </w:r>
      <w:proofErr w:type="gramStart"/>
      <w:r w:rsidR="00997483">
        <w:rPr>
          <w:rFonts w:asciiTheme="minorHAnsi" w:hAnsiTheme="minorHAnsi" w:cstheme="minorHAnsi"/>
          <w:b/>
        </w:rPr>
        <w:t>F</w:t>
      </w:r>
      <w:r w:rsidR="008E789C">
        <w:rPr>
          <w:rFonts w:asciiTheme="minorHAnsi" w:hAnsiTheme="minorHAnsi" w:cstheme="minorHAnsi"/>
          <w:b/>
        </w:rPr>
        <w:t>inancing</w:t>
      </w:r>
      <w:proofErr w:type="gramEnd"/>
      <w:r w:rsidR="00997483">
        <w:rPr>
          <w:rFonts w:asciiTheme="minorHAnsi" w:hAnsiTheme="minorHAnsi" w:cstheme="minorHAnsi"/>
          <w:b/>
        </w:rPr>
        <w:t>, the D</w:t>
      </w:r>
      <w:r w:rsidR="00AF19BE">
        <w:rPr>
          <w:rFonts w:asciiTheme="minorHAnsi" w:hAnsiTheme="minorHAnsi" w:cstheme="minorHAnsi"/>
          <w:b/>
        </w:rPr>
        <w:t>eveloper cannot move forward with the project.  Vic</w:t>
      </w:r>
      <w:r w:rsidRPr="00585DDD">
        <w:rPr>
          <w:rFonts w:asciiTheme="minorHAnsi" w:hAnsiTheme="minorHAnsi" w:cstheme="minorHAnsi"/>
          <w:b/>
        </w:rPr>
        <w:t xml:space="preserve"> </w:t>
      </w:r>
      <w:proofErr w:type="spellStart"/>
      <w:r w:rsidRPr="00585DDD">
        <w:rPr>
          <w:rFonts w:asciiTheme="minorHAnsi" w:hAnsiTheme="minorHAnsi" w:cstheme="minorHAnsi"/>
          <w:b/>
        </w:rPr>
        <w:t>Mazziotti</w:t>
      </w:r>
      <w:proofErr w:type="spellEnd"/>
      <w:r w:rsidRPr="00585DDD">
        <w:rPr>
          <w:rFonts w:asciiTheme="minorHAnsi" w:hAnsiTheme="minorHAnsi" w:cstheme="minorHAnsi"/>
          <w:b/>
        </w:rPr>
        <w:t xml:space="preserve"> asked how the need</w:t>
      </w:r>
      <w:r w:rsidR="00AF19BE">
        <w:rPr>
          <w:rFonts w:asciiTheme="minorHAnsi" w:hAnsiTheme="minorHAnsi" w:cstheme="minorHAnsi"/>
          <w:b/>
        </w:rPr>
        <w:t xml:space="preserve"> for tax increment financing (TIF)</w:t>
      </w:r>
      <w:r w:rsidRPr="00585DDD">
        <w:rPr>
          <w:rFonts w:asciiTheme="minorHAnsi" w:hAnsiTheme="minorHAnsi" w:cstheme="minorHAnsi"/>
          <w:b/>
        </w:rPr>
        <w:t xml:space="preserve"> </w:t>
      </w:r>
      <w:r w:rsidR="00B32845">
        <w:rPr>
          <w:rFonts w:asciiTheme="minorHAnsi" w:hAnsiTheme="minorHAnsi" w:cstheme="minorHAnsi"/>
          <w:b/>
        </w:rPr>
        <w:t xml:space="preserve">could be verified </w:t>
      </w:r>
      <w:r w:rsidRPr="00585DDD">
        <w:rPr>
          <w:rFonts w:asciiTheme="minorHAnsi" w:hAnsiTheme="minorHAnsi" w:cstheme="minorHAnsi"/>
          <w:b/>
        </w:rPr>
        <w:t>and</w:t>
      </w:r>
      <w:r w:rsidR="00585DDD" w:rsidRPr="00585DDD">
        <w:rPr>
          <w:rFonts w:asciiTheme="minorHAnsi" w:hAnsiTheme="minorHAnsi" w:cstheme="minorHAnsi"/>
          <w:b/>
        </w:rPr>
        <w:t>,</w:t>
      </w:r>
      <w:r w:rsidRPr="00585DDD">
        <w:rPr>
          <w:rFonts w:asciiTheme="minorHAnsi" w:hAnsiTheme="minorHAnsi" w:cstheme="minorHAnsi"/>
          <w:b/>
        </w:rPr>
        <w:t xml:space="preserve"> specifically</w:t>
      </w:r>
      <w:r w:rsidR="00585DDD" w:rsidRPr="00585DDD">
        <w:rPr>
          <w:rFonts w:asciiTheme="minorHAnsi" w:hAnsiTheme="minorHAnsi" w:cstheme="minorHAnsi"/>
          <w:b/>
        </w:rPr>
        <w:t>,</w:t>
      </w:r>
      <w:r w:rsidRPr="00585DDD">
        <w:rPr>
          <w:rFonts w:asciiTheme="minorHAnsi" w:hAnsiTheme="minorHAnsi" w:cstheme="minorHAnsi"/>
          <w:b/>
        </w:rPr>
        <w:t xml:space="preserve"> how the</w:t>
      </w:r>
      <w:r w:rsidR="00997483">
        <w:rPr>
          <w:rFonts w:asciiTheme="minorHAnsi" w:hAnsiTheme="minorHAnsi" w:cstheme="minorHAnsi"/>
          <w:b/>
        </w:rPr>
        <w:t xml:space="preserve"> </w:t>
      </w:r>
      <w:proofErr w:type="gramStart"/>
      <w:r w:rsidR="00997483">
        <w:rPr>
          <w:rFonts w:asciiTheme="minorHAnsi" w:hAnsiTheme="minorHAnsi" w:cstheme="minorHAnsi"/>
          <w:b/>
        </w:rPr>
        <w:t>D</w:t>
      </w:r>
      <w:r w:rsidR="00AF19BE">
        <w:rPr>
          <w:rFonts w:asciiTheme="minorHAnsi" w:hAnsiTheme="minorHAnsi" w:cstheme="minorHAnsi"/>
          <w:b/>
        </w:rPr>
        <w:t xml:space="preserve">eveloper </w:t>
      </w:r>
      <w:r w:rsidRPr="00585DDD">
        <w:rPr>
          <w:rFonts w:asciiTheme="minorHAnsi" w:hAnsiTheme="minorHAnsi" w:cstheme="minorHAnsi"/>
          <w:b/>
        </w:rPr>
        <w:t xml:space="preserve"> arrived</w:t>
      </w:r>
      <w:proofErr w:type="gramEnd"/>
      <w:r w:rsidRPr="00585DDD">
        <w:rPr>
          <w:rFonts w:asciiTheme="minorHAnsi" w:hAnsiTheme="minorHAnsi" w:cstheme="minorHAnsi"/>
          <w:b/>
        </w:rPr>
        <w:t xml:space="preserve"> at the required</w:t>
      </w:r>
      <w:r w:rsidR="00000FAA">
        <w:rPr>
          <w:rFonts w:asciiTheme="minorHAnsi" w:hAnsiTheme="minorHAnsi" w:cstheme="minorHAnsi"/>
          <w:b/>
        </w:rPr>
        <w:t xml:space="preserve"> </w:t>
      </w:r>
      <w:r w:rsidR="00AF19BE">
        <w:rPr>
          <w:rFonts w:asciiTheme="minorHAnsi" w:hAnsiTheme="minorHAnsi" w:cstheme="minorHAnsi"/>
          <w:b/>
        </w:rPr>
        <w:t>amount of the TIF</w:t>
      </w:r>
      <w:r w:rsidR="00E51318">
        <w:rPr>
          <w:rFonts w:asciiTheme="minorHAnsi" w:hAnsiTheme="minorHAnsi" w:cstheme="minorHAnsi"/>
          <w:b/>
        </w:rPr>
        <w:t xml:space="preserve"> specified in the Plan</w:t>
      </w:r>
      <w:r w:rsidRPr="00585DDD">
        <w:rPr>
          <w:rFonts w:asciiTheme="minorHAnsi" w:hAnsiTheme="minorHAnsi" w:cstheme="minorHAnsi"/>
          <w:b/>
        </w:rPr>
        <w:t xml:space="preserve">.  </w:t>
      </w:r>
    </w:p>
    <w:p w:rsidR="004E4581" w:rsidRPr="00585DDD" w:rsidRDefault="004E4581" w:rsidP="004E4581">
      <w:pPr>
        <w:pStyle w:val="ListParagraph"/>
        <w:rPr>
          <w:rFonts w:asciiTheme="minorHAnsi" w:hAnsiTheme="minorHAnsi" w:cstheme="minorHAnsi"/>
        </w:rPr>
      </w:pPr>
    </w:p>
    <w:p w:rsidR="00A91B33" w:rsidRPr="00585DDD" w:rsidRDefault="00A91B33" w:rsidP="00A91B33">
      <w:pPr>
        <w:rPr>
          <w:rFonts w:asciiTheme="minorHAnsi" w:hAnsiTheme="minorHAnsi" w:cstheme="minorHAnsi"/>
        </w:rPr>
      </w:pPr>
      <w:r w:rsidRPr="00585DDD">
        <w:rPr>
          <w:rFonts w:asciiTheme="minorHAnsi" w:hAnsiTheme="minorHAnsi" w:cstheme="minorHAnsi"/>
        </w:rPr>
        <w:t xml:space="preserve">Ken </w:t>
      </w:r>
      <w:proofErr w:type="spellStart"/>
      <w:r w:rsidRPr="00585DDD">
        <w:rPr>
          <w:rFonts w:asciiTheme="minorHAnsi" w:hAnsiTheme="minorHAnsi" w:cstheme="minorHAnsi"/>
        </w:rPr>
        <w:t>Bacher</w:t>
      </w:r>
      <w:proofErr w:type="spellEnd"/>
      <w:r w:rsidRPr="00585DDD">
        <w:rPr>
          <w:rFonts w:asciiTheme="minorHAnsi" w:hAnsiTheme="minorHAnsi" w:cstheme="minorHAnsi"/>
        </w:rPr>
        <w:t xml:space="preserve"> </w:t>
      </w:r>
      <w:r w:rsidR="00AF19BE">
        <w:rPr>
          <w:rFonts w:asciiTheme="minorHAnsi" w:hAnsiTheme="minorHAnsi" w:cstheme="minorHAnsi"/>
        </w:rPr>
        <w:t xml:space="preserve">stated </w:t>
      </w:r>
      <w:r w:rsidRPr="00585DDD">
        <w:rPr>
          <w:rFonts w:asciiTheme="minorHAnsi" w:hAnsiTheme="minorHAnsi" w:cstheme="minorHAnsi"/>
        </w:rPr>
        <w:t>that show</w:t>
      </w:r>
      <w:r w:rsidR="00B32845">
        <w:rPr>
          <w:rFonts w:asciiTheme="minorHAnsi" w:hAnsiTheme="minorHAnsi" w:cstheme="minorHAnsi"/>
        </w:rPr>
        <w:t>ing</w:t>
      </w:r>
      <w:r w:rsidRPr="00585DDD">
        <w:rPr>
          <w:rFonts w:asciiTheme="minorHAnsi" w:hAnsiTheme="minorHAnsi" w:cstheme="minorHAnsi"/>
        </w:rPr>
        <w:t xml:space="preserve"> quantitatively how the TIF is justified</w:t>
      </w:r>
      <w:r w:rsidR="00B32845">
        <w:rPr>
          <w:rFonts w:asciiTheme="minorHAnsi" w:hAnsiTheme="minorHAnsi" w:cstheme="minorHAnsi"/>
        </w:rPr>
        <w:t xml:space="preserve"> is important to him</w:t>
      </w:r>
      <w:r w:rsidRPr="00585DDD">
        <w:rPr>
          <w:rFonts w:asciiTheme="minorHAnsi" w:hAnsiTheme="minorHAnsi" w:cstheme="minorHAnsi"/>
        </w:rPr>
        <w:t xml:space="preserve"> so that he could ensure his constituents that the use of </w:t>
      </w:r>
      <w:r w:rsidR="00AF19BE">
        <w:rPr>
          <w:rFonts w:asciiTheme="minorHAnsi" w:hAnsiTheme="minorHAnsi" w:cstheme="minorHAnsi"/>
        </w:rPr>
        <w:t xml:space="preserve">TIF </w:t>
      </w:r>
      <w:r w:rsidRPr="00585DDD">
        <w:rPr>
          <w:rFonts w:asciiTheme="minorHAnsi" w:hAnsiTheme="minorHAnsi" w:cstheme="minorHAnsi"/>
        </w:rPr>
        <w:t>is warranted.</w:t>
      </w:r>
      <w:r w:rsidR="002F14F0" w:rsidRPr="00585DDD">
        <w:rPr>
          <w:rFonts w:asciiTheme="minorHAnsi" w:hAnsiTheme="minorHAnsi" w:cstheme="minorHAnsi"/>
        </w:rPr>
        <w:t xml:space="preserve">  He also wanted to make sure that there </w:t>
      </w:r>
      <w:r w:rsidR="00E51318">
        <w:rPr>
          <w:rFonts w:asciiTheme="minorHAnsi" w:hAnsiTheme="minorHAnsi" w:cstheme="minorHAnsi"/>
        </w:rPr>
        <w:t>i</w:t>
      </w:r>
      <w:r w:rsidR="002F14F0" w:rsidRPr="00585DDD">
        <w:rPr>
          <w:rFonts w:asciiTheme="minorHAnsi" w:hAnsiTheme="minorHAnsi" w:cstheme="minorHAnsi"/>
        </w:rPr>
        <w:t xml:space="preserve">s an appropriate level of negotiation in developing </w:t>
      </w:r>
      <w:proofErr w:type="gramStart"/>
      <w:r w:rsidR="002F14F0" w:rsidRPr="00585DDD">
        <w:rPr>
          <w:rFonts w:asciiTheme="minorHAnsi" w:hAnsiTheme="minorHAnsi" w:cstheme="minorHAnsi"/>
        </w:rPr>
        <w:t>a</w:t>
      </w:r>
      <w:proofErr w:type="gramEnd"/>
      <w:r w:rsidR="002F14F0" w:rsidRPr="00585DDD">
        <w:rPr>
          <w:rFonts w:asciiTheme="minorHAnsi" w:hAnsiTheme="minorHAnsi" w:cstheme="minorHAnsi"/>
        </w:rPr>
        <w:t xml:space="preserve"> equitable partnership in the project between the </w:t>
      </w:r>
      <w:r w:rsidR="00997483">
        <w:rPr>
          <w:rFonts w:asciiTheme="minorHAnsi" w:hAnsiTheme="minorHAnsi" w:cstheme="minorHAnsi"/>
        </w:rPr>
        <w:t>D</w:t>
      </w:r>
      <w:r w:rsidR="002F14F0" w:rsidRPr="00585DDD">
        <w:rPr>
          <w:rFonts w:asciiTheme="minorHAnsi" w:hAnsiTheme="minorHAnsi" w:cstheme="minorHAnsi"/>
        </w:rPr>
        <w:t>eveloper and the taxing bodies.</w:t>
      </w:r>
    </w:p>
    <w:p w:rsidR="00A91B33" w:rsidRPr="00585DDD" w:rsidRDefault="00A91B33" w:rsidP="004E4581">
      <w:pPr>
        <w:rPr>
          <w:rFonts w:asciiTheme="minorHAnsi" w:hAnsiTheme="minorHAnsi" w:cstheme="minorHAnsi"/>
        </w:rPr>
      </w:pPr>
    </w:p>
    <w:p w:rsidR="00AA3FC8" w:rsidRPr="00585DDD" w:rsidRDefault="004E4581" w:rsidP="004E4581">
      <w:pPr>
        <w:rPr>
          <w:rFonts w:asciiTheme="minorHAnsi" w:hAnsiTheme="minorHAnsi" w:cstheme="minorHAnsi"/>
        </w:rPr>
      </w:pPr>
      <w:r w:rsidRPr="00585DDD">
        <w:rPr>
          <w:rFonts w:asciiTheme="minorHAnsi" w:hAnsiTheme="minorHAnsi" w:cstheme="minorHAnsi"/>
        </w:rPr>
        <w:t>This question led to an exhaustive discussion on the ino</w:t>
      </w:r>
      <w:r w:rsidR="00AA3FC8" w:rsidRPr="00585DDD">
        <w:rPr>
          <w:rFonts w:asciiTheme="minorHAnsi" w:hAnsiTheme="minorHAnsi" w:cstheme="minorHAnsi"/>
        </w:rPr>
        <w:t>r</w:t>
      </w:r>
      <w:r w:rsidRPr="00585DDD">
        <w:rPr>
          <w:rFonts w:asciiTheme="minorHAnsi" w:hAnsiTheme="minorHAnsi" w:cstheme="minorHAnsi"/>
        </w:rPr>
        <w:t>dinate</w:t>
      </w:r>
      <w:r w:rsidR="00AA3FC8" w:rsidRPr="00585DDD">
        <w:rPr>
          <w:rFonts w:asciiTheme="minorHAnsi" w:hAnsiTheme="minorHAnsi" w:cstheme="minorHAnsi"/>
        </w:rPr>
        <w:t xml:space="preserve"> costs the </w:t>
      </w:r>
      <w:r w:rsidR="00997483">
        <w:rPr>
          <w:rFonts w:asciiTheme="minorHAnsi" w:hAnsiTheme="minorHAnsi" w:cstheme="minorHAnsi"/>
        </w:rPr>
        <w:t>D</w:t>
      </w:r>
      <w:r w:rsidR="00AA3FC8" w:rsidRPr="00585DDD">
        <w:rPr>
          <w:rFonts w:asciiTheme="minorHAnsi" w:hAnsiTheme="minorHAnsi" w:cstheme="minorHAnsi"/>
        </w:rPr>
        <w:t xml:space="preserve">eveloper </w:t>
      </w:r>
      <w:r w:rsidR="00B32845">
        <w:rPr>
          <w:rFonts w:asciiTheme="minorHAnsi" w:hAnsiTheme="minorHAnsi" w:cstheme="minorHAnsi"/>
        </w:rPr>
        <w:t xml:space="preserve">must incur </w:t>
      </w:r>
      <w:r w:rsidR="00AA3FC8" w:rsidRPr="00585DDD">
        <w:rPr>
          <w:rFonts w:asciiTheme="minorHAnsi" w:hAnsiTheme="minorHAnsi" w:cstheme="minorHAnsi"/>
        </w:rPr>
        <w:t xml:space="preserve">to address the remediation </w:t>
      </w:r>
      <w:r w:rsidR="00A91B33" w:rsidRPr="00585DDD">
        <w:rPr>
          <w:rFonts w:asciiTheme="minorHAnsi" w:hAnsiTheme="minorHAnsi" w:cstheme="minorHAnsi"/>
        </w:rPr>
        <w:t xml:space="preserve">of </w:t>
      </w:r>
      <w:r w:rsidR="00AA3FC8" w:rsidRPr="00585DDD">
        <w:rPr>
          <w:rFonts w:asciiTheme="minorHAnsi" w:hAnsiTheme="minorHAnsi" w:cstheme="minorHAnsi"/>
        </w:rPr>
        <w:t xml:space="preserve">the mine wash on the site and </w:t>
      </w:r>
      <w:r w:rsidR="00B32845">
        <w:rPr>
          <w:rFonts w:asciiTheme="minorHAnsi" w:hAnsiTheme="minorHAnsi" w:cstheme="minorHAnsi"/>
        </w:rPr>
        <w:t xml:space="preserve">to construct </w:t>
      </w:r>
      <w:r w:rsidR="00AA3FC8" w:rsidRPr="00585DDD">
        <w:rPr>
          <w:rFonts w:asciiTheme="minorHAnsi" w:hAnsiTheme="minorHAnsi" w:cstheme="minorHAnsi"/>
        </w:rPr>
        <w:t xml:space="preserve">the related public infrastructure </w:t>
      </w:r>
      <w:r w:rsidR="00E51318">
        <w:rPr>
          <w:rFonts w:asciiTheme="minorHAnsi" w:hAnsiTheme="minorHAnsi" w:cstheme="minorHAnsi"/>
        </w:rPr>
        <w:t xml:space="preserve">required by the Township and </w:t>
      </w:r>
      <w:proofErr w:type="spellStart"/>
      <w:r w:rsidR="00E51318">
        <w:rPr>
          <w:rFonts w:asciiTheme="minorHAnsi" w:hAnsiTheme="minorHAnsi" w:cstheme="minorHAnsi"/>
        </w:rPr>
        <w:t>PennDOT</w:t>
      </w:r>
      <w:proofErr w:type="spellEnd"/>
      <w:r w:rsidR="00AA3FC8" w:rsidRPr="00585DDD">
        <w:rPr>
          <w:rFonts w:asciiTheme="minorHAnsi" w:hAnsiTheme="minorHAnsi" w:cstheme="minorHAnsi"/>
        </w:rPr>
        <w:t>, m</w:t>
      </w:r>
      <w:r w:rsidR="0045085D">
        <w:rPr>
          <w:rFonts w:asciiTheme="minorHAnsi" w:hAnsiTheme="minorHAnsi" w:cstheme="minorHAnsi"/>
        </w:rPr>
        <w:t>uch</w:t>
      </w:r>
      <w:r w:rsidR="00AA3FC8" w:rsidRPr="00585DDD">
        <w:rPr>
          <w:rFonts w:asciiTheme="minorHAnsi" w:hAnsiTheme="minorHAnsi" w:cstheme="minorHAnsi"/>
        </w:rPr>
        <w:t xml:space="preserve"> of which </w:t>
      </w:r>
      <w:r w:rsidR="0045085D">
        <w:rPr>
          <w:rFonts w:asciiTheme="minorHAnsi" w:hAnsiTheme="minorHAnsi" w:cstheme="minorHAnsi"/>
        </w:rPr>
        <w:t>is</w:t>
      </w:r>
      <w:r w:rsidR="00AA3FC8" w:rsidRPr="00585DDD">
        <w:rPr>
          <w:rFonts w:asciiTheme="minorHAnsi" w:hAnsiTheme="minorHAnsi" w:cstheme="minorHAnsi"/>
        </w:rPr>
        <w:t xml:space="preserve"> intended to </w:t>
      </w:r>
      <w:r w:rsidR="00BE2C25" w:rsidRPr="00585DDD">
        <w:rPr>
          <w:rFonts w:asciiTheme="minorHAnsi" w:hAnsiTheme="minorHAnsi" w:cstheme="minorHAnsi"/>
        </w:rPr>
        <w:t>remedy</w:t>
      </w:r>
      <w:r w:rsidR="00AA3FC8" w:rsidRPr="00585DDD">
        <w:rPr>
          <w:rFonts w:asciiTheme="minorHAnsi" w:hAnsiTheme="minorHAnsi" w:cstheme="minorHAnsi"/>
        </w:rPr>
        <w:t xml:space="preserve"> long standing issues.</w:t>
      </w:r>
    </w:p>
    <w:p w:rsidR="00AA3FC8" w:rsidRPr="00585DDD" w:rsidRDefault="00AA3FC8" w:rsidP="004E4581">
      <w:pPr>
        <w:rPr>
          <w:rFonts w:asciiTheme="minorHAnsi" w:hAnsiTheme="minorHAnsi" w:cstheme="minorHAnsi"/>
        </w:rPr>
      </w:pPr>
    </w:p>
    <w:p w:rsidR="00AA3FC8" w:rsidRPr="00585DDD" w:rsidRDefault="00AA3FC8" w:rsidP="004E4581">
      <w:pPr>
        <w:rPr>
          <w:rFonts w:asciiTheme="minorHAnsi" w:hAnsiTheme="minorHAnsi" w:cstheme="minorHAnsi"/>
        </w:rPr>
      </w:pPr>
      <w:r w:rsidRPr="00585DDD">
        <w:rPr>
          <w:rFonts w:asciiTheme="minorHAnsi" w:hAnsiTheme="minorHAnsi" w:cstheme="minorHAnsi"/>
        </w:rPr>
        <w:t xml:space="preserve"> Joe Hogan </w:t>
      </w:r>
      <w:r w:rsidR="00B32845">
        <w:rPr>
          <w:rFonts w:asciiTheme="minorHAnsi" w:hAnsiTheme="minorHAnsi" w:cstheme="minorHAnsi"/>
        </w:rPr>
        <w:t xml:space="preserve">stated </w:t>
      </w:r>
      <w:r w:rsidRPr="00585DDD">
        <w:rPr>
          <w:rFonts w:asciiTheme="minorHAnsi" w:hAnsiTheme="minorHAnsi" w:cstheme="minorHAnsi"/>
        </w:rPr>
        <w:t xml:space="preserve">that in </w:t>
      </w:r>
      <w:r w:rsidR="00B32845">
        <w:rPr>
          <w:rFonts w:asciiTheme="minorHAnsi" w:hAnsiTheme="minorHAnsi" w:cstheme="minorHAnsi"/>
        </w:rPr>
        <w:t xml:space="preserve">comparison to </w:t>
      </w:r>
      <w:r w:rsidRPr="00585DDD">
        <w:rPr>
          <w:rFonts w:asciiTheme="minorHAnsi" w:hAnsiTheme="minorHAnsi" w:cstheme="minorHAnsi"/>
        </w:rPr>
        <w:t>other similar projects</w:t>
      </w:r>
      <w:r w:rsidR="00B32845">
        <w:rPr>
          <w:rFonts w:asciiTheme="minorHAnsi" w:hAnsiTheme="minorHAnsi" w:cstheme="minorHAnsi"/>
        </w:rPr>
        <w:t>,</w:t>
      </w:r>
      <w:r w:rsidRPr="00585DDD">
        <w:rPr>
          <w:rFonts w:asciiTheme="minorHAnsi" w:hAnsiTheme="minorHAnsi" w:cstheme="minorHAnsi"/>
        </w:rPr>
        <w:t xml:space="preserve"> the infrastructure improvements and remediation </w:t>
      </w:r>
      <w:r w:rsidR="00B32845">
        <w:rPr>
          <w:rFonts w:asciiTheme="minorHAnsi" w:hAnsiTheme="minorHAnsi" w:cstheme="minorHAnsi"/>
        </w:rPr>
        <w:t>with Hamilton Crossings are</w:t>
      </w:r>
      <w:r w:rsidRPr="00585DDD">
        <w:rPr>
          <w:rFonts w:asciiTheme="minorHAnsi" w:hAnsiTheme="minorHAnsi" w:cstheme="minorHAnsi"/>
        </w:rPr>
        <w:t xml:space="preserve"> excessive and would drive most developers away from considering the project.</w:t>
      </w:r>
      <w:r w:rsidR="004E4581" w:rsidRPr="00585DDD">
        <w:rPr>
          <w:rFonts w:asciiTheme="minorHAnsi" w:hAnsiTheme="minorHAnsi" w:cstheme="minorHAnsi"/>
        </w:rPr>
        <w:t xml:space="preserve">  </w:t>
      </w:r>
      <w:r w:rsidR="00E51318">
        <w:rPr>
          <w:rFonts w:asciiTheme="minorHAnsi" w:hAnsiTheme="minorHAnsi" w:cstheme="minorHAnsi"/>
        </w:rPr>
        <w:t>The D</w:t>
      </w:r>
      <w:r w:rsidR="00B32845">
        <w:rPr>
          <w:rFonts w:asciiTheme="minorHAnsi" w:hAnsiTheme="minorHAnsi" w:cstheme="minorHAnsi"/>
        </w:rPr>
        <w:t xml:space="preserve">eveloper </w:t>
      </w:r>
      <w:r w:rsidRPr="00585DDD">
        <w:rPr>
          <w:rFonts w:asciiTheme="minorHAnsi" w:hAnsiTheme="minorHAnsi" w:cstheme="minorHAnsi"/>
        </w:rPr>
        <w:t xml:space="preserve">reinforced that the </w:t>
      </w:r>
      <w:r w:rsidR="002F14F0" w:rsidRPr="00585DDD">
        <w:rPr>
          <w:rFonts w:asciiTheme="minorHAnsi" w:hAnsiTheme="minorHAnsi" w:cstheme="minorHAnsi"/>
        </w:rPr>
        <w:t>public improvements and the</w:t>
      </w:r>
      <w:r w:rsidRPr="00585DDD">
        <w:rPr>
          <w:rFonts w:asciiTheme="minorHAnsi" w:hAnsiTheme="minorHAnsi" w:cstheme="minorHAnsi"/>
        </w:rPr>
        <w:t xml:space="preserve"> </w:t>
      </w:r>
      <w:r w:rsidR="00997483">
        <w:rPr>
          <w:rFonts w:asciiTheme="minorHAnsi" w:hAnsiTheme="minorHAnsi" w:cstheme="minorHAnsi"/>
        </w:rPr>
        <w:t xml:space="preserve">increased assessed </w:t>
      </w:r>
      <w:r w:rsidRPr="00585DDD">
        <w:rPr>
          <w:rFonts w:asciiTheme="minorHAnsi" w:hAnsiTheme="minorHAnsi" w:cstheme="minorHAnsi"/>
        </w:rPr>
        <w:t>value of the property will substantially benefit all of the taxing bodies.</w:t>
      </w:r>
    </w:p>
    <w:p w:rsidR="008B10C7" w:rsidRPr="00585DDD" w:rsidRDefault="008B10C7" w:rsidP="008B10C7">
      <w:pPr>
        <w:rPr>
          <w:rFonts w:asciiTheme="minorHAnsi" w:hAnsiTheme="minorHAnsi" w:cstheme="minorHAnsi"/>
        </w:rPr>
      </w:pPr>
    </w:p>
    <w:p w:rsidR="008B10C7" w:rsidRPr="00585DDD" w:rsidRDefault="008B10C7" w:rsidP="008B10C7">
      <w:pPr>
        <w:rPr>
          <w:rFonts w:asciiTheme="minorHAnsi" w:hAnsiTheme="minorHAnsi" w:cstheme="minorHAnsi"/>
        </w:rPr>
      </w:pPr>
      <w:r w:rsidRPr="00585DDD">
        <w:rPr>
          <w:rFonts w:asciiTheme="minorHAnsi" w:hAnsiTheme="minorHAnsi" w:cstheme="minorHAnsi"/>
        </w:rPr>
        <w:t xml:space="preserve">Jeremy Fogel </w:t>
      </w:r>
      <w:r w:rsidR="00B32845">
        <w:rPr>
          <w:rFonts w:asciiTheme="minorHAnsi" w:hAnsiTheme="minorHAnsi" w:cstheme="minorHAnsi"/>
        </w:rPr>
        <w:t xml:space="preserve">stated that </w:t>
      </w:r>
      <w:r w:rsidRPr="00585DDD">
        <w:rPr>
          <w:rFonts w:asciiTheme="minorHAnsi" w:hAnsiTheme="minorHAnsi" w:cstheme="minorHAnsi"/>
        </w:rPr>
        <w:t xml:space="preserve">the </w:t>
      </w:r>
      <w:r w:rsidR="00BF285A">
        <w:rPr>
          <w:rFonts w:asciiTheme="minorHAnsi" w:hAnsiTheme="minorHAnsi" w:cstheme="minorHAnsi"/>
        </w:rPr>
        <w:t>D</w:t>
      </w:r>
      <w:r w:rsidRPr="00585DDD">
        <w:rPr>
          <w:rFonts w:asciiTheme="minorHAnsi" w:hAnsiTheme="minorHAnsi" w:cstheme="minorHAnsi"/>
        </w:rPr>
        <w:t>eveloper's pro</w:t>
      </w:r>
      <w:r w:rsidR="004C0222" w:rsidRPr="00585DDD">
        <w:rPr>
          <w:rFonts w:asciiTheme="minorHAnsi" w:hAnsiTheme="minorHAnsi" w:cstheme="minorHAnsi"/>
        </w:rPr>
        <w:t>-</w:t>
      </w:r>
      <w:r w:rsidRPr="00585DDD">
        <w:rPr>
          <w:rFonts w:asciiTheme="minorHAnsi" w:hAnsiTheme="minorHAnsi" w:cstheme="minorHAnsi"/>
        </w:rPr>
        <w:t>forma</w:t>
      </w:r>
      <w:r w:rsidR="00B050D5" w:rsidRPr="00585DDD">
        <w:rPr>
          <w:rFonts w:asciiTheme="minorHAnsi" w:hAnsiTheme="minorHAnsi" w:cstheme="minorHAnsi"/>
        </w:rPr>
        <w:t xml:space="preserve"> </w:t>
      </w:r>
      <w:r w:rsidR="00B32845">
        <w:rPr>
          <w:rFonts w:asciiTheme="minorHAnsi" w:hAnsiTheme="minorHAnsi" w:cstheme="minorHAnsi"/>
        </w:rPr>
        <w:t xml:space="preserve">financial analysis </w:t>
      </w:r>
      <w:r w:rsidR="00B050D5" w:rsidRPr="00585DDD">
        <w:rPr>
          <w:rFonts w:asciiTheme="minorHAnsi" w:hAnsiTheme="minorHAnsi" w:cstheme="minorHAnsi"/>
        </w:rPr>
        <w:t>for the project will elaborat</w:t>
      </w:r>
      <w:r w:rsidR="00B32845">
        <w:rPr>
          <w:rFonts w:asciiTheme="minorHAnsi" w:hAnsiTheme="minorHAnsi" w:cstheme="minorHAnsi"/>
        </w:rPr>
        <w:t>e</w:t>
      </w:r>
      <w:r w:rsidR="00B050D5" w:rsidRPr="00585DDD">
        <w:rPr>
          <w:rFonts w:asciiTheme="minorHAnsi" w:hAnsiTheme="minorHAnsi" w:cstheme="minorHAnsi"/>
        </w:rPr>
        <w:t xml:space="preserve"> on th</w:t>
      </w:r>
      <w:r w:rsidR="00AA3FC8" w:rsidRPr="00585DDD">
        <w:rPr>
          <w:rFonts w:asciiTheme="minorHAnsi" w:hAnsiTheme="minorHAnsi" w:cstheme="minorHAnsi"/>
        </w:rPr>
        <w:t>e need for the TIF</w:t>
      </w:r>
      <w:r w:rsidR="00B050D5" w:rsidRPr="00585DDD">
        <w:rPr>
          <w:rFonts w:asciiTheme="minorHAnsi" w:hAnsiTheme="minorHAnsi" w:cstheme="minorHAnsi"/>
        </w:rPr>
        <w:t xml:space="preserve"> </w:t>
      </w:r>
      <w:r w:rsidRPr="00585DDD">
        <w:rPr>
          <w:rFonts w:asciiTheme="minorHAnsi" w:hAnsiTheme="minorHAnsi" w:cstheme="minorHAnsi"/>
        </w:rPr>
        <w:t xml:space="preserve">in the context of </w:t>
      </w:r>
      <w:r w:rsidR="00AA3FC8" w:rsidRPr="00585DDD">
        <w:rPr>
          <w:rFonts w:asciiTheme="minorHAnsi" w:hAnsiTheme="minorHAnsi" w:cstheme="minorHAnsi"/>
        </w:rPr>
        <w:t xml:space="preserve">the </w:t>
      </w:r>
      <w:r w:rsidR="00BF285A">
        <w:rPr>
          <w:rFonts w:asciiTheme="minorHAnsi" w:hAnsiTheme="minorHAnsi" w:cstheme="minorHAnsi"/>
        </w:rPr>
        <w:t>D</w:t>
      </w:r>
      <w:r w:rsidR="00B32845">
        <w:rPr>
          <w:rFonts w:asciiTheme="minorHAnsi" w:hAnsiTheme="minorHAnsi" w:cstheme="minorHAnsi"/>
        </w:rPr>
        <w:t xml:space="preserve">eveloper’s </w:t>
      </w:r>
      <w:r w:rsidR="00B050D5" w:rsidRPr="00585DDD">
        <w:rPr>
          <w:rFonts w:asciiTheme="minorHAnsi" w:hAnsiTheme="minorHAnsi" w:cstheme="minorHAnsi"/>
        </w:rPr>
        <w:t>calculation</w:t>
      </w:r>
      <w:r w:rsidR="00AA3FC8" w:rsidRPr="00585DDD">
        <w:rPr>
          <w:rFonts w:asciiTheme="minorHAnsi" w:hAnsiTheme="minorHAnsi" w:cstheme="minorHAnsi"/>
        </w:rPr>
        <w:t xml:space="preserve"> </w:t>
      </w:r>
      <w:r w:rsidR="00B050D5" w:rsidRPr="00585DDD">
        <w:rPr>
          <w:rFonts w:asciiTheme="minorHAnsi" w:hAnsiTheme="minorHAnsi" w:cstheme="minorHAnsi"/>
        </w:rPr>
        <w:t>of return on equity</w:t>
      </w:r>
      <w:r w:rsidRPr="00585DDD">
        <w:rPr>
          <w:rFonts w:asciiTheme="minorHAnsi" w:hAnsiTheme="minorHAnsi" w:cstheme="minorHAnsi"/>
        </w:rPr>
        <w:t xml:space="preserve">.  </w:t>
      </w:r>
      <w:r w:rsidR="002F14F0" w:rsidRPr="00585DDD">
        <w:rPr>
          <w:rFonts w:asciiTheme="minorHAnsi" w:hAnsiTheme="minorHAnsi" w:cstheme="minorHAnsi"/>
        </w:rPr>
        <w:t xml:space="preserve">He cautioned that </w:t>
      </w:r>
      <w:r w:rsidRPr="00585DDD">
        <w:rPr>
          <w:rFonts w:asciiTheme="minorHAnsi" w:hAnsiTheme="minorHAnsi" w:cstheme="minorHAnsi"/>
        </w:rPr>
        <w:t xml:space="preserve">this information is </w:t>
      </w:r>
      <w:r w:rsidR="002F14F0" w:rsidRPr="00585DDD">
        <w:rPr>
          <w:rFonts w:asciiTheme="minorHAnsi" w:hAnsiTheme="minorHAnsi" w:cstheme="minorHAnsi"/>
        </w:rPr>
        <w:t>highly</w:t>
      </w:r>
      <w:r w:rsidRPr="00585DDD">
        <w:rPr>
          <w:rFonts w:asciiTheme="minorHAnsi" w:hAnsiTheme="minorHAnsi" w:cstheme="minorHAnsi"/>
        </w:rPr>
        <w:t xml:space="preserve"> propriet</w:t>
      </w:r>
      <w:r w:rsidR="004C0222" w:rsidRPr="00585DDD">
        <w:rPr>
          <w:rFonts w:asciiTheme="minorHAnsi" w:hAnsiTheme="minorHAnsi" w:cstheme="minorHAnsi"/>
        </w:rPr>
        <w:t>a</w:t>
      </w:r>
      <w:r w:rsidRPr="00585DDD">
        <w:rPr>
          <w:rFonts w:asciiTheme="minorHAnsi" w:hAnsiTheme="minorHAnsi" w:cstheme="minorHAnsi"/>
        </w:rPr>
        <w:t>ry</w:t>
      </w:r>
      <w:r w:rsidR="004C0222" w:rsidRPr="00585DDD">
        <w:rPr>
          <w:rFonts w:asciiTheme="minorHAnsi" w:hAnsiTheme="minorHAnsi" w:cstheme="minorHAnsi"/>
        </w:rPr>
        <w:t xml:space="preserve"> and </w:t>
      </w:r>
      <w:r w:rsidR="00AA3FC8" w:rsidRPr="00585DDD">
        <w:rPr>
          <w:rFonts w:asciiTheme="minorHAnsi" w:hAnsiTheme="minorHAnsi" w:cstheme="minorHAnsi"/>
        </w:rPr>
        <w:t xml:space="preserve">can be </w:t>
      </w:r>
      <w:r w:rsidR="004C0222" w:rsidRPr="00585DDD">
        <w:rPr>
          <w:rFonts w:asciiTheme="minorHAnsi" w:hAnsiTheme="minorHAnsi" w:cstheme="minorHAnsi"/>
        </w:rPr>
        <w:t xml:space="preserve">very subjective </w:t>
      </w:r>
      <w:r w:rsidR="00B050D5" w:rsidRPr="00585DDD">
        <w:rPr>
          <w:rFonts w:asciiTheme="minorHAnsi" w:hAnsiTheme="minorHAnsi" w:cstheme="minorHAnsi"/>
        </w:rPr>
        <w:t xml:space="preserve">in </w:t>
      </w:r>
      <w:r w:rsidR="004C0222" w:rsidRPr="00585DDD">
        <w:rPr>
          <w:rFonts w:asciiTheme="minorHAnsi" w:hAnsiTheme="minorHAnsi" w:cstheme="minorHAnsi"/>
        </w:rPr>
        <w:t xml:space="preserve">interpretation, but that it could be made available with the understanding that the information be </w:t>
      </w:r>
      <w:r w:rsidR="00B050D5" w:rsidRPr="00585DDD">
        <w:rPr>
          <w:rFonts w:asciiTheme="minorHAnsi" w:hAnsiTheme="minorHAnsi" w:cstheme="minorHAnsi"/>
        </w:rPr>
        <w:t xml:space="preserve">held </w:t>
      </w:r>
      <w:r w:rsidR="00B32845">
        <w:rPr>
          <w:rFonts w:asciiTheme="minorHAnsi" w:hAnsiTheme="minorHAnsi" w:cstheme="minorHAnsi"/>
        </w:rPr>
        <w:t xml:space="preserve">in </w:t>
      </w:r>
      <w:r w:rsidR="00B050D5" w:rsidRPr="00585DDD">
        <w:rPr>
          <w:rFonts w:asciiTheme="minorHAnsi" w:hAnsiTheme="minorHAnsi" w:cstheme="minorHAnsi"/>
        </w:rPr>
        <w:t xml:space="preserve">strict </w:t>
      </w:r>
      <w:r w:rsidR="004C0222" w:rsidRPr="00585DDD">
        <w:rPr>
          <w:rFonts w:asciiTheme="minorHAnsi" w:hAnsiTheme="minorHAnsi" w:cstheme="minorHAnsi"/>
        </w:rPr>
        <w:t>confiden</w:t>
      </w:r>
      <w:r w:rsidR="00B32845">
        <w:rPr>
          <w:rFonts w:asciiTheme="minorHAnsi" w:hAnsiTheme="minorHAnsi" w:cstheme="minorHAnsi"/>
        </w:rPr>
        <w:t>ce</w:t>
      </w:r>
      <w:r w:rsidR="004C0222" w:rsidRPr="00585DDD">
        <w:rPr>
          <w:rFonts w:asciiTheme="minorHAnsi" w:hAnsiTheme="minorHAnsi" w:cstheme="minorHAnsi"/>
        </w:rPr>
        <w:t>.</w:t>
      </w:r>
      <w:r w:rsidR="00B050D5" w:rsidRPr="00585DDD">
        <w:rPr>
          <w:rFonts w:asciiTheme="minorHAnsi" w:hAnsiTheme="minorHAnsi" w:cstheme="minorHAnsi"/>
        </w:rPr>
        <w:t xml:space="preserve">  The</w:t>
      </w:r>
      <w:r w:rsidR="00AA3FC8" w:rsidRPr="00585DDD">
        <w:rPr>
          <w:rFonts w:asciiTheme="minorHAnsi" w:hAnsiTheme="minorHAnsi" w:cstheme="minorHAnsi"/>
        </w:rPr>
        <w:t xml:space="preserve"> </w:t>
      </w:r>
      <w:r w:rsidR="00E51318">
        <w:rPr>
          <w:rFonts w:asciiTheme="minorHAnsi" w:hAnsiTheme="minorHAnsi" w:cstheme="minorHAnsi"/>
        </w:rPr>
        <w:t>C</w:t>
      </w:r>
      <w:r w:rsidR="00AA3FC8" w:rsidRPr="00585DDD">
        <w:rPr>
          <w:rFonts w:asciiTheme="minorHAnsi" w:hAnsiTheme="minorHAnsi" w:cstheme="minorHAnsi"/>
        </w:rPr>
        <w:t>ommittee</w:t>
      </w:r>
      <w:r w:rsidR="00B050D5" w:rsidRPr="00585DDD">
        <w:rPr>
          <w:rFonts w:asciiTheme="minorHAnsi" w:hAnsiTheme="minorHAnsi" w:cstheme="minorHAnsi"/>
        </w:rPr>
        <w:t xml:space="preserve"> agreed that this information </w:t>
      </w:r>
      <w:r w:rsidR="00AA3FC8" w:rsidRPr="00585DDD">
        <w:rPr>
          <w:rFonts w:asciiTheme="minorHAnsi" w:hAnsiTheme="minorHAnsi" w:cstheme="minorHAnsi"/>
        </w:rPr>
        <w:t>sh</w:t>
      </w:r>
      <w:r w:rsidR="00B050D5" w:rsidRPr="00585DDD">
        <w:rPr>
          <w:rFonts w:asciiTheme="minorHAnsi" w:hAnsiTheme="minorHAnsi" w:cstheme="minorHAnsi"/>
        </w:rPr>
        <w:t xml:space="preserve">ould be </w:t>
      </w:r>
      <w:r w:rsidR="00AA3FC8" w:rsidRPr="00585DDD">
        <w:rPr>
          <w:rFonts w:asciiTheme="minorHAnsi" w:hAnsiTheme="minorHAnsi" w:cstheme="minorHAnsi"/>
        </w:rPr>
        <w:t xml:space="preserve">made </w:t>
      </w:r>
      <w:r w:rsidR="00B050D5" w:rsidRPr="00585DDD">
        <w:rPr>
          <w:rFonts w:asciiTheme="minorHAnsi" w:hAnsiTheme="minorHAnsi" w:cstheme="minorHAnsi"/>
        </w:rPr>
        <w:t xml:space="preserve">available at the next meeting, but that any documents </w:t>
      </w:r>
      <w:r w:rsidR="00997483">
        <w:rPr>
          <w:rFonts w:asciiTheme="minorHAnsi" w:hAnsiTheme="minorHAnsi" w:cstheme="minorHAnsi"/>
        </w:rPr>
        <w:lastRenderedPageBreak/>
        <w:t xml:space="preserve">provided </w:t>
      </w:r>
      <w:r w:rsidR="00BF285A">
        <w:rPr>
          <w:rFonts w:asciiTheme="minorHAnsi" w:hAnsiTheme="minorHAnsi" w:cstheme="minorHAnsi"/>
        </w:rPr>
        <w:t xml:space="preserve">by the Developer </w:t>
      </w:r>
      <w:r w:rsidR="00B050D5" w:rsidRPr="00585DDD">
        <w:rPr>
          <w:rFonts w:asciiTheme="minorHAnsi" w:hAnsiTheme="minorHAnsi" w:cstheme="minorHAnsi"/>
        </w:rPr>
        <w:t>t</w:t>
      </w:r>
      <w:r w:rsidR="00997483">
        <w:rPr>
          <w:rFonts w:asciiTheme="minorHAnsi" w:hAnsiTheme="minorHAnsi" w:cstheme="minorHAnsi"/>
        </w:rPr>
        <w:t>hat</w:t>
      </w:r>
      <w:r w:rsidR="00B050D5" w:rsidRPr="00585DDD">
        <w:rPr>
          <w:rFonts w:asciiTheme="minorHAnsi" w:hAnsiTheme="minorHAnsi" w:cstheme="minorHAnsi"/>
        </w:rPr>
        <w:t xml:space="preserve"> detail this information would be collected at the end of the meeting to avoid distribution</w:t>
      </w:r>
      <w:r w:rsidR="008E789C">
        <w:rPr>
          <w:rFonts w:asciiTheme="minorHAnsi" w:hAnsiTheme="minorHAnsi" w:cstheme="minorHAnsi"/>
        </w:rPr>
        <w:t xml:space="preserve"> of the proprietary information</w:t>
      </w:r>
      <w:r w:rsidR="00B050D5" w:rsidRPr="00585DDD">
        <w:rPr>
          <w:rFonts w:asciiTheme="minorHAnsi" w:hAnsiTheme="minorHAnsi" w:cstheme="minorHAnsi"/>
        </w:rPr>
        <w:t>.</w:t>
      </w:r>
    </w:p>
    <w:p w:rsidR="002F14F0" w:rsidRPr="00585DDD" w:rsidRDefault="002F14F0" w:rsidP="008B10C7">
      <w:pPr>
        <w:rPr>
          <w:rFonts w:asciiTheme="minorHAnsi" w:hAnsiTheme="minorHAnsi" w:cstheme="minorHAnsi"/>
        </w:rPr>
      </w:pPr>
    </w:p>
    <w:p w:rsidR="00585DDD" w:rsidRPr="00585DDD" w:rsidRDefault="00585DDD" w:rsidP="00585DDD">
      <w:pPr>
        <w:rPr>
          <w:rFonts w:asciiTheme="minorHAnsi" w:hAnsiTheme="minorHAnsi" w:cstheme="minorHAnsi"/>
        </w:rPr>
      </w:pPr>
      <w:r w:rsidRPr="00585DDD">
        <w:rPr>
          <w:rFonts w:asciiTheme="minorHAnsi" w:hAnsiTheme="minorHAnsi" w:cstheme="minorHAnsi"/>
        </w:rPr>
        <w:t xml:space="preserve">Ken Bacher also asked that the Developer break out the infrastructure costs and identify the portion </w:t>
      </w:r>
      <w:r w:rsidR="00BF285A">
        <w:rPr>
          <w:rFonts w:asciiTheme="minorHAnsi" w:hAnsiTheme="minorHAnsi" w:cstheme="minorHAnsi"/>
        </w:rPr>
        <w:t xml:space="preserve">of these costs that relate </w:t>
      </w:r>
      <w:r w:rsidRPr="00585DDD">
        <w:rPr>
          <w:rFonts w:asciiTheme="minorHAnsi" w:hAnsiTheme="minorHAnsi" w:cstheme="minorHAnsi"/>
        </w:rPr>
        <w:t>to improvements that</w:t>
      </w:r>
      <w:r w:rsidR="00BF285A">
        <w:rPr>
          <w:rFonts w:asciiTheme="minorHAnsi" w:hAnsiTheme="minorHAnsi" w:cstheme="minorHAnsi"/>
        </w:rPr>
        <w:t xml:space="preserve"> are</w:t>
      </w:r>
      <w:r w:rsidRPr="00585DDD">
        <w:rPr>
          <w:rFonts w:asciiTheme="minorHAnsi" w:hAnsiTheme="minorHAnsi" w:cstheme="minorHAnsi"/>
        </w:rPr>
        <w:t xml:space="preserve"> not necessitated by the project itself, but </w:t>
      </w:r>
      <w:r w:rsidR="00BF285A">
        <w:rPr>
          <w:rFonts w:asciiTheme="minorHAnsi" w:hAnsiTheme="minorHAnsi" w:cstheme="minorHAnsi"/>
        </w:rPr>
        <w:t xml:space="preserve">are </w:t>
      </w:r>
      <w:r w:rsidRPr="00585DDD">
        <w:rPr>
          <w:rFonts w:asciiTheme="minorHAnsi" w:hAnsiTheme="minorHAnsi" w:cstheme="minorHAnsi"/>
        </w:rPr>
        <w:t xml:space="preserve">more specific to </w:t>
      </w:r>
      <w:r w:rsidR="00BF285A">
        <w:rPr>
          <w:rFonts w:asciiTheme="minorHAnsi" w:hAnsiTheme="minorHAnsi" w:cstheme="minorHAnsi"/>
        </w:rPr>
        <w:t xml:space="preserve">addressing </w:t>
      </w:r>
      <w:r w:rsidRPr="00585DDD">
        <w:rPr>
          <w:rFonts w:asciiTheme="minorHAnsi" w:hAnsiTheme="minorHAnsi" w:cstheme="minorHAnsi"/>
        </w:rPr>
        <w:t>longstanding issues.</w:t>
      </w:r>
    </w:p>
    <w:p w:rsidR="00585DDD" w:rsidRPr="00585DDD" w:rsidRDefault="00585DDD" w:rsidP="00585DDD">
      <w:pPr>
        <w:rPr>
          <w:rFonts w:asciiTheme="minorHAnsi" w:hAnsiTheme="minorHAnsi" w:cstheme="minorHAnsi"/>
        </w:rPr>
      </w:pPr>
    </w:p>
    <w:p w:rsidR="002F14F0" w:rsidRPr="00585DDD" w:rsidRDefault="002F14F0" w:rsidP="008B10C7">
      <w:pPr>
        <w:rPr>
          <w:rFonts w:asciiTheme="minorHAnsi" w:hAnsiTheme="minorHAnsi" w:cstheme="minorHAnsi"/>
        </w:rPr>
      </w:pPr>
      <w:r w:rsidRPr="00585DDD">
        <w:rPr>
          <w:rFonts w:asciiTheme="minorHAnsi" w:hAnsiTheme="minorHAnsi" w:cstheme="minorHAnsi"/>
        </w:rPr>
        <w:t xml:space="preserve">Ken </w:t>
      </w:r>
      <w:proofErr w:type="spellStart"/>
      <w:r w:rsidRPr="00585DDD">
        <w:rPr>
          <w:rFonts w:asciiTheme="minorHAnsi" w:hAnsiTheme="minorHAnsi" w:cstheme="minorHAnsi"/>
        </w:rPr>
        <w:t>Bacher</w:t>
      </w:r>
      <w:proofErr w:type="spellEnd"/>
      <w:r w:rsidRPr="00585DDD">
        <w:rPr>
          <w:rFonts w:asciiTheme="minorHAnsi" w:hAnsiTheme="minorHAnsi" w:cstheme="minorHAnsi"/>
        </w:rPr>
        <w:t xml:space="preserve"> </w:t>
      </w:r>
      <w:r w:rsidR="00BF285A">
        <w:rPr>
          <w:rFonts w:asciiTheme="minorHAnsi" w:hAnsiTheme="minorHAnsi" w:cstheme="minorHAnsi"/>
        </w:rPr>
        <w:t xml:space="preserve">expressed </w:t>
      </w:r>
      <w:r w:rsidRPr="00585DDD">
        <w:rPr>
          <w:rFonts w:asciiTheme="minorHAnsi" w:hAnsiTheme="minorHAnsi" w:cstheme="minorHAnsi"/>
        </w:rPr>
        <w:t xml:space="preserve">concern that </w:t>
      </w:r>
      <w:r w:rsidR="00E51318">
        <w:rPr>
          <w:rFonts w:asciiTheme="minorHAnsi" w:hAnsiTheme="minorHAnsi" w:cstheme="minorHAnsi"/>
        </w:rPr>
        <w:t>C</w:t>
      </w:r>
      <w:r w:rsidR="00BF285A">
        <w:rPr>
          <w:rFonts w:asciiTheme="minorHAnsi" w:hAnsiTheme="minorHAnsi" w:cstheme="minorHAnsi"/>
        </w:rPr>
        <w:t xml:space="preserve">ommittee </w:t>
      </w:r>
      <w:r w:rsidRPr="00585DDD">
        <w:rPr>
          <w:rFonts w:asciiTheme="minorHAnsi" w:hAnsiTheme="minorHAnsi" w:cstheme="minorHAnsi"/>
        </w:rPr>
        <w:t xml:space="preserve">members might not possess the requisite </w:t>
      </w:r>
      <w:proofErr w:type="spellStart"/>
      <w:r w:rsidRPr="00585DDD">
        <w:rPr>
          <w:rFonts w:asciiTheme="minorHAnsi" w:hAnsiTheme="minorHAnsi" w:cstheme="minorHAnsi"/>
        </w:rPr>
        <w:t>skillset</w:t>
      </w:r>
      <w:r w:rsidR="00BF285A">
        <w:rPr>
          <w:rFonts w:asciiTheme="minorHAnsi" w:hAnsiTheme="minorHAnsi" w:cstheme="minorHAnsi"/>
        </w:rPr>
        <w:t>s</w:t>
      </w:r>
      <w:proofErr w:type="spellEnd"/>
      <w:r w:rsidRPr="00585DDD">
        <w:rPr>
          <w:rFonts w:asciiTheme="minorHAnsi" w:hAnsiTheme="minorHAnsi" w:cstheme="minorHAnsi"/>
        </w:rPr>
        <w:t xml:space="preserve"> to fully evaluate the Developer’s pro-forma.   </w:t>
      </w:r>
    </w:p>
    <w:p w:rsidR="00AA3FC8" w:rsidRPr="00585DDD" w:rsidRDefault="00AA3FC8" w:rsidP="008B10C7">
      <w:pPr>
        <w:rPr>
          <w:rFonts w:asciiTheme="minorHAnsi" w:hAnsiTheme="minorHAnsi" w:cstheme="minorHAnsi"/>
        </w:rPr>
      </w:pPr>
    </w:p>
    <w:p w:rsidR="008B10C7" w:rsidRPr="00585DDD" w:rsidRDefault="00624C4D" w:rsidP="008B10C7">
      <w:pPr>
        <w:rPr>
          <w:rFonts w:asciiTheme="minorHAnsi" w:hAnsiTheme="minorHAnsi" w:cstheme="minorHAnsi"/>
        </w:rPr>
      </w:pPr>
      <w:r w:rsidRPr="00585DDD">
        <w:rPr>
          <w:rFonts w:asciiTheme="minorHAnsi" w:hAnsiTheme="minorHAnsi" w:cstheme="minorHAnsi"/>
        </w:rPr>
        <w:t xml:space="preserve">Vic </w:t>
      </w:r>
      <w:proofErr w:type="spellStart"/>
      <w:r w:rsidRPr="00585DDD">
        <w:rPr>
          <w:rFonts w:asciiTheme="minorHAnsi" w:hAnsiTheme="minorHAnsi" w:cstheme="minorHAnsi"/>
        </w:rPr>
        <w:t>Mazziotti</w:t>
      </w:r>
      <w:proofErr w:type="spellEnd"/>
      <w:r w:rsidRPr="00585DDD">
        <w:rPr>
          <w:rFonts w:asciiTheme="minorHAnsi" w:hAnsiTheme="minorHAnsi" w:cstheme="minorHAnsi"/>
        </w:rPr>
        <w:t xml:space="preserve"> asked</w:t>
      </w:r>
      <w:r w:rsidR="00E51318">
        <w:rPr>
          <w:rFonts w:asciiTheme="minorHAnsi" w:hAnsiTheme="minorHAnsi" w:cstheme="minorHAnsi"/>
        </w:rPr>
        <w:t xml:space="preserve"> whether the Developer would still need </w:t>
      </w:r>
      <w:r w:rsidR="008E789C">
        <w:rPr>
          <w:rFonts w:asciiTheme="minorHAnsi" w:hAnsiTheme="minorHAnsi" w:cstheme="minorHAnsi"/>
        </w:rPr>
        <w:t xml:space="preserve">the </w:t>
      </w:r>
      <w:r w:rsidR="00E51318">
        <w:rPr>
          <w:rFonts w:asciiTheme="minorHAnsi" w:hAnsiTheme="minorHAnsi" w:cstheme="minorHAnsi"/>
        </w:rPr>
        <w:t xml:space="preserve">TIF </w:t>
      </w:r>
      <w:r w:rsidRPr="00585DDD">
        <w:rPr>
          <w:rFonts w:asciiTheme="minorHAnsi" w:hAnsiTheme="minorHAnsi" w:cstheme="minorHAnsi"/>
        </w:rPr>
        <w:t>if the</w:t>
      </w:r>
      <w:r w:rsidR="008B10C7" w:rsidRPr="00585DDD">
        <w:rPr>
          <w:rFonts w:asciiTheme="minorHAnsi" w:hAnsiTheme="minorHAnsi" w:cstheme="minorHAnsi"/>
        </w:rPr>
        <w:t xml:space="preserve"> infrastru</w:t>
      </w:r>
      <w:r w:rsidRPr="00585DDD">
        <w:rPr>
          <w:rFonts w:asciiTheme="minorHAnsi" w:hAnsiTheme="minorHAnsi" w:cstheme="minorHAnsi"/>
        </w:rPr>
        <w:t>c</w:t>
      </w:r>
      <w:r w:rsidR="008B10C7" w:rsidRPr="00585DDD">
        <w:rPr>
          <w:rFonts w:asciiTheme="minorHAnsi" w:hAnsiTheme="minorHAnsi" w:cstheme="minorHAnsi"/>
        </w:rPr>
        <w:t xml:space="preserve">ture and remediation </w:t>
      </w:r>
      <w:r w:rsidRPr="00585DDD">
        <w:rPr>
          <w:rFonts w:asciiTheme="minorHAnsi" w:hAnsiTheme="minorHAnsi" w:cstheme="minorHAnsi"/>
        </w:rPr>
        <w:t xml:space="preserve">costs were reduced by the proposed </w:t>
      </w:r>
      <w:r w:rsidR="00BF285A">
        <w:rPr>
          <w:rFonts w:asciiTheme="minorHAnsi" w:hAnsiTheme="minorHAnsi" w:cstheme="minorHAnsi"/>
        </w:rPr>
        <w:t xml:space="preserve">amount </w:t>
      </w:r>
      <w:r w:rsidRPr="00585DDD">
        <w:rPr>
          <w:rFonts w:asciiTheme="minorHAnsi" w:hAnsiTheme="minorHAnsi" w:cstheme="minorHAnsi"/>
        </w:rPr>
        <w:t>of the TIF</w:t>
      </w:r>
      <w:r w:rsidR="00E51318">
        <w:rPr>
          <w:rFonts w:asciiTheme="minorHAnsi" w:hAnsiTheme="minorHAnsi" w:cstheme="minorHAnsi"/>
        </w:rPr>
        <w:t>.</w:t>
      </w:r>
      <w:r w:rsidRPr="00585DDD">
        <w:rPr>
          <w:rFonts w:asciiTheme="minorHAnsi" w:hAnsiTheme="minorHAnsi" w:cstheme="minorHAnsi"/>
        </w:rPr>
        <w:t xml:space="preserve">  Jeremy Fogel said that the</w:t>
      </w:r>
      <w:r w:rsidR="00BF285A">
        <w:rPr>
          <w:rFonts w:asciiTheme="minorHAnsi" w:hAnsiTheme="minorHAnsi" w:cstheme="minorHAnsi"/>
        </w:rPr>
        <w:t xml:space="preserve"> Developer</w:t>
      </w:r>
      <w:r w:rsidRPr="00585DDD">
        <w:rPr>
          <w:rFonts w:asciiTheme="minorHAnsi" w:hAnsiTheme="minorHAnsi" w:cstheme="minorHAnsi"/>
        </w:rPr>
        <w:t xml:space="preserve"> would not </w:t>
      </w:r>
      <w:r w:rsidR="00E51318">
        <w:rPr>
          <w:rFonts w:asciiTheme="minorHAnsi" w:hAnsiTheme="minorHAnsi" w:cstheme="minorHAnsi"/>
        </w:rPr>
        <w:t xml:space="preserve">need </w:t>
      </w:r>
      <w:r w:rsidR="00BF285A">
        <w:rPr>
          <w:rFonts w:asciiTheme="minorHAnsi" w:hAnsiTheme="minorHAnsi" w:cstheme="minorHAnsi"/>
        </w:rPr>
        <w:t xml:space="preserve">the TIF </w:t>
      </w:r>
      <w:r w:rsidRPr="00585DDD">
        <w:rPr>
          <w:rFonts w:asciiTheme="minorHAnsi" w:hAnsiTheme="minorHAnsi" w:cstheme="minorHAnsi"/>
        </w:rPr>
        <w:t>if that were the case, but that the</w:t>
      </w:r>
      <w:r w:rsidR="00BF285A">
        <w:rPr>
          <w:rFonts w:asciiTheme="minorHAnsi" w:hAnsiTheme="minorHAnsi" w:cstheme="minorHAnsi"/>
        </w:rPr>
        <w:t xml:space="preserve"> Developer</w:t>
      </w:r>
      <w:r w:rsidRPr="00585DDD">
        <w:rPr>
          <w:rFonts w:asciiTheme="minorHAnsi" w:hAnsiTheme="minorHAnsi" w:cstheme="minorHAnsi"/>
        </w:rPr>
        <w:t xml:space="preserve"> believed </w:t>
      </w:r>
      <w:r w:rsidR="0022311E">
        <w:rPr>
          <w:rFonts w:asciiTheme="minorHAnsi" w:hAnsiTheme="minorHAnsi" w:cstheme="minorHAnsi"/>
        </w:rPr>
        <w:t xml:space="preserve">its </w:t>
      </w:r>
      <w:r w:rsidRPr="00585DDD">
        <w:rPr>
          <w:rFonts w:asciiTheme="minorHAnsi" w:hAnsiTheme="minorHAnsi" w:cstheme="minorHAnsi"/>
        </w:rPr>
        <w:t>cost estimates, which were developed through numerous meeting</w:t>
      </w:r>
      <w:r w:rsidR="0022311E">
        <w:rPr>
          <w:rFonts w:asciiTheme="minorHAnsi" w:hAnsiTheme="minorHAnsi" w:cstheme="minorHAnsi"/>
        </w:rPr>
        <w:t>s</w:t>
      </w:r>
      <w:r w:rsidRPr="00585DDD">
        <w:rPr>
          <w:rFonts w:asciiTheme="minorHAnsi" w:hAnsiTheme="minorHAnsi" w:cstheme="minorHAnsi"/>
        </w:rPr>
        <w:t xml:space="preserve"> with architects and engineers, were well vetted.  Furthermore, </w:t>
      </w:r>
      <w:r w:rsidR="00E51318">
        <w:rPr>
          <w:rFonts w:asciiTheme="minorHAnsi" w:hAnsiTheme="minorHAnsi" w:cstheme="minorHAnsi"/>
        </w:rPr>
        <w:t>the Developer</w:t>
      </w:r>
      <w:r w:rsidRPr="00585DDD">
        <w:rPr>
          <w:rFonts w:asciiTheme="minorHAnsi" w:hAnsiTheme="minorHAnsi" w:cstheme="minorHAnsi"/>
        </w:rPr>
        <w:t xml:space="preserve"> fully expects that if the estimates are proven </w:t>
      </w:r>
      <w:r w:rsidR="00E51318">
        <w:rPr>
          <w:rFonts w:asciiTheme="minorHAnsi" w:hAnsiTheme="minorHAnsi" w:cstheme="minorHAnsi"/>
        </w:rPr>
        <w:t xml:space="preserve">to be </w:t>
      </w:r>
      <w:r w:rsidRPr="00585DDD">
        <w:rPr>
          <w:rFonts w:asciiTheme="minorHAnsi" w:hAnsiTheme="minorHAnsi" w:cstheme="minorHAnsi"/>
        </w:rPr>
        <w:t xml:space="preserve">inaccurate, the </w:t>
      </w:r>
      <w:r w:rsidR="00E51318">
        <w:rPr>
          <w:rFonts w:asciiTheme="minorHAnsi" w:hAnsiTheme="minorHAnsi" w:cstheme="minorHAnsi"/>
        </w:rPr>
        <w:t xml:space="preserve">actual </w:t>
      </w:r>
      <w:r w:rsidRPr="00585DDD">
        <w:rPr>
          <w:rFonts w:asciiTheme="minorHAnsi" w:hAnsiTheme="minorHAnsi" w:cstheme="minorHAnsi"/>
        </w:rPr>
        <w:t xml:space="preserve">costs of the project will </w:t>
      </w:r>
      <w:r w:rsidR="0022311E">
        <w:rPr>
          <w:rFonts w:asciiTheme="minorHAnsi" w:hAnsiTheme="minorHAnsi" w:cstheme="minorHAnsi"/>
        </w:rPr>
        <w:t xml:space="preserve">in all likelihood </w:t>
      </w:r>
      <w:r w:rsidRPr="00585DDD">
        <w:rPr>
          <w:rFonts w:asciiTheme="minorHAnsi" w:hAnsiTheme="minorHAnsi" w:cstheme="minorHAnsi"/>
        </w:rPr>
        <w:t>exceed the estimated cost</w:t>
      </w:r>
      <w:r w:rsidR="0022311E">
        <w:rPr>
          <w:rFonts w:asciiTheme="minorHAnsi" w:hAnsiTheme="minorHAnsi" w:cstheme="minorHAnsi"/>
        </w:rPr>
        <w:t>s based on the Developer’s experiences with other projects</w:t>
      </w:r>
      <w:r w:rsidRPr="00585DDD">
        <w:rPr>
          <w:rFonts w:asciiTheme="minorHAnsi" w:hAnsiTheme="minorHAnsi" w:cstheme="minorHAnsi"/>
        </w:rPr>
        <w:t xml:space="preserve">. </w:t>
      </w:r>
      <w:r w:rsidR="006C6490" w:rsidRPr="00585DDD">
        <w:rPr>
          <w:rFonts w:asciiTheme="minorHAnsi" w:hAnsiTheme="minorHAnsi" w:cstheme="minorHAnsi"/>
        </w:rPr>
        <w:t xml:space="preserve"> </w:t>
      </w:r>
      <w:r w:rsidR="00761F5C" w:rsidRPr="00585DDD">
        <w:rPr>
          <w:rFonts w:asciiTheme="minorHAnsi" w:hAnsiTheme="minorHAnsi" w:cstheme="minorHAnsi"/>
        </w:rPr>
        <w:t>Later in the meeting</w:t>
      </w:r>
      <w:r w:rsidR="0022311E">
        <w:rPr>
          <w:rFonts w:asciiTheme="minorHAnsi" w:hAnsiTheme="minorHAnsi" w:cstheme="minorHAnsi"/>
        </w:rPr>
        <w:t>,</w:t>
      </w:r>
      <w:r w:rsidR="00761F5C" w:rsidRPr="00585DDD">
        <w:rPr>
          <w:rFonts w:asciiTheme="minorHAnsi" w:hAnsiTheme="minorHAnsi" w:cstheme="minorHAnsi"/>
        </w:rPr>
        <w:t xml:space="preserve"> </w:t>
      </w:r>
      <w:r w:rsidR="0022311E">
        <w:rPr>
          <w:rFonts w:asciiTheme="minorHAnsi" w:hAnsiTheme="minorHAnsi" w:cstheme="minorHAnsi"/>
        </w:rPr>
        <w:t xml:space="preserve">the Developer </w:t>
      </w:r>
      <w:r w:rsidR="00761F5C" w:rsidRPr="00585DDD">
        <w:rPr>
          <w:rFonts w:asciiTheme="minorHAnsi" w:hAnsiTheme="minorHAnsi" w:cstheme="minorHAnsi"/>
        </w:rPr>
        <w:t xml:space="preserve">confirmed that the costs associated with the Costco and Target were included in </w:t>
      </w:r>
      <w:r w:rsidR="0022311E">
        <w:rPr>
          <w:rFonts w:asciiTheme="minorHAnsi" w:hAnsiTheme="minorHAnsi" w:cstheme="minorHAnsi"/>
        </w:rPr>
        <w:t xml:space="preserve">the Developer’s </w:t>
      </w:r>
      <w:r w:rsidR="00761F5C" w:rsidRPr="00585DDD">
        <w:rPr>
          <w:rFonts w:asciiTheme="minorHAnsi" w:hAnsiTheme="minorHAnsi" w:cstheme="minorHAnsi"/>
        </w:rPr>
        <w:t>estimat</w:t>
      </w:r>
      <w:r w:rsidR="00E51318">
        <w:rPr>
          <w:rFonts w:asciiTheme="minorHAnsi" w:hAnsiTheme="minorHAnsi" w:cstheme="minorHAnsi"/>
        </w:rPr>
        <w:t>es</w:t>
      </w:r>
      <w:r w:rsidR="00761F5C" w:rsidRPr="00585DDD">
        <w:rPr>
          <w:rFonts w:asciiTheme="minorHAnsi" w:hAnsiTheme="minorHAnsi" w:cstheme="minorHAnsi"/>
        </w:rPr>
        <w:t xml:space="preserve"> and would need to be netted out when considering the total project cost</w:t>
      </w:r>
      <w:r w:rsidR="0022311E">
        <w:rPr>
          <w:rFonts w:asciiTheme="minorHAnsi" w:hAnsiTheme="minorHAnsi" w:cstheme="minorHAnsi"/>
        </w:rPr>
        <w:t>s</w:t>
      </w:r>
      <w:r w:rsidR="00761F5C" w:rsidRPr="00585DDD">
        <w:rPr>
          <w:rFonts w:asciiTheme="minorHAnsi" w:hAnsiTheme="minorHAnsi" w:cstheme="minorHAnsi"/>
        </w:rPr>
        <w:t xml:space="preserve"> incurred by the Developer.  </w:t>
      </w:r>
      <w:r w:rsidR="0022311E">
        <w:rPr>
          <w:rFonts w:asciiTheme="minorHAnsi" w:hAnsiTheme="minorHAnsi" w:cstheme="minorHAnsi"/>
        </w:rPr>
        <w:t xml:space="preserve">The Developer indicated that a </w:t>
      </w:r>
      <w:r w:rsidR="00761F5C" w:rsidRPr="00585DDD">
        <w:rPr>
          <w:rFonts w:asciiTheme="minorHAnsi" w:hAnsiTheme="minorHAnsi" w:cstheme="minorHAnsi"/>
        </w:rPr>
        <w:t xml:space="preserve">condominium structure will be </w:t>
      </w:r>
      <w:proofErr w:type="gramStart"/>
      <w:r w:rsidR="00761F5C" w:rsidRPr="00585DDD">
        <w:rPr>
          <w:rFonts w:asciiTheme="minorHAnsi" w:hAnsiTheme="minorHAnsi" w:cstheme="minorHAnsi"/>
        </w:rPr>
        <w:t xml:space="preserve">employed </w:t>
      </w:r>
      <w:r w:rsidR="0022311E">
        <w:rPr>
          <w:rFonts w:asciiTheme="minorHAnsi" w:hAnsiTheme="minorHAnsi" w:cstheme="minorHAnsi"/>
        </w:rPr>
        <w:t xml:space="preserve"> </w:t>
      </w:r>
      <w:r w:rsidR="00761F5C" w:rsidRPr="00585DDD">
        <w:rPr>
          <w:rFonts w:asciiTheme="minorHAnsi" w:hAnsiTheme="minorHAnsi" w:cstheme="minorHAnsi"/>
        </w:rPr>
        <w:t>with</w:t>
      </w:r>
      <w:proofErr w:type="gramEnd"/>
      <w:r w:rsidR="00761F5C" w:rsidRPr="00585DDD">
        <w:rPr>
          <w:rFonts w:asciiTheme="minorHAnsi" w:hAnsiTheme="minorHAnsi" w:cstheme="minorHAnsi"/>
        </w:rPr>
        <w:t xml:space="preserve"> Target and Costco owning their sites.</w:t>
      </w:r>
    </w:p>
    <w:p w:rsidR="008B10C7" w:rsidRPr="00585DDD" w:rsidRDefault="008B10C7" w:rsidP="008B10C7">
      <w:pPr>
        <w:rPr>
          <w:rFonts w:asciiTheme="minorHAnsi" w:hAnsiTheme="minorHAnsi" w:cstheme="minorHAnsi"/>
        </w:rPr>
      </w:pPr>
    </w:p>
    <w:p w:rsidR="008B10C7" w:rsidRPr="00585DDD" w:rsidRDefault="006C6490" w:rsidP="00585DDD">
      <w:pPr>
        <w:rPr>
          <w:rFonts w:asciiTheme="minorHAnsi" w:hAnsiTheme="minorHAnsi" w:cstheme="minorHAnsi"/>
          <w:b/>
        </w:rPr>
      </w:pPr>
      <w:r w:rsidRPr="00585DDD">
        <w:rPr>
          <w:rFonts w:asciiTheme="minorHAnsi" w:hAnsiTheme="minorHAnsi" w:cstheme="minorHAnsi"/>
          <w:b/>
        </w:rPr>
        <w:t>Ken Bacher asked i</w:t>
      </w:r>
      <w:r w:rsidR="008B10C7" w:rsidRPr="00585DDD">
        <w:rPr>
          <w:rFonts w:asciiTheme="minorHAnsi" w:hAnsiTheme="minorHAnsi" w:cstheme="minorHAnsi"/>
          <w:b/>
        </w:rPr>
        <w:t xml:space="preserve">f the costs </w:t>
      </w:r>
      <w:r w:rsidRPr="00585DDD">
        <w:rPr>
          <w:rFonts w:asciiTheme="minorHAnsi" w:hAnsiTheme="minorHAnsi" w:cstheme="minorHAnsi"/>
          <w:b/>
        </w:rPr>
        <w:t xml:space="preserve">actually come in </w:t>
      </w:r>
      <w:r w:rsidR="008B10C7" w:rsidRPr="00585DDD">
        <w:rPr>
          <w:rFonts w:asciiTheme="minorHAnsi" w:hAnsiTheme="minorHAnsi" w:cstheme="minorHAnsi"/>
          <w:b/>
        </w:rPr>
        <w:t xml:space="preserve">lower </w:t>
      </w:r>
      <w:r w:rsidRPr="00585DDD">
        <w:rPr>
          <w:rFonts w:asciiTheme="minorHAnsi" w:hAnsiTheme="minorHAnsi" w:cstheme="minorHAnsi"/>
          <w:b/>
        </w:rPr>
        <w:t>th</w:t>
      </w:r>
      <w:r w:rsidR="00585DDD" w:rsidRPr="00585DDD">
        <w:rPr>
          <w:rFonts w:asciiTheme="minorHAnsi" w:hAnsiTheme="minorHAnsi" w:cstheme="minorHAnsi"/>
          <w:b/>
        </w:rPr>
        <w:t>a</w:t>
      </w:r>
      <w:r w:rsidRPr="00585DDD">
        <w:rPr>
          <w:rFonts w:asciiTheme="minorHAnsi" w:hAnsiTheme="minorHAnsi" w:cstheme="minorHAnsi"/>
          <w:b/>
        </w:rPr>
        <w:t>n the estimate could changes be made</w:t>
      </w:r>
      <w:r w:rsidR="008B10C7" w:rsidRPr="00585DDD">
        <w:rPr>
          <w:rFonts w:asciiTheme="minorHAnsi" w:hAnsiTheme="minorHAnsi" w:cstheme="minorHAnsi"/>
          <w:b/>
        </w:rPr>
        <w:t xml:space="preserve"> to the</w:t>
      </w:r>
      <w:r w:rsidRPr="00585DDD">
        <w:rPr>
          <w:rFonts w:asciiTheme="minorHAnsi" w:hAnsiTheme="minorHAnsi" w:cstheme="minorHAnsi"/>
          <w:b/>
        </w:rPr>
        <w:t xml:space="preserve"> amount of the</w:t>
      </w:r>
      <w:r w:rsidR="008B10C7" w:rsidRPr="00585DDD">
        <w:rPr>
          <w:rFonts w:asciiTheme="minorHAnsi" w:hAnsiTheme="minorHAnsi" w:cstheme="minorHAnsi"/>
          <w:b/>
        </w:rPr>
        <w:t xml:space="preserve"> TIF</w:t>
      </w:r>
      <w:r w:rsidRPr="00585DDD">
        <w:rPr>
          <w:rFonts w:asciiTheme="minorHAnsi" w:hAnsiTheme="minorHAnsi" w:cstheme="minorHAnsi"/>
          <w:b/>
        </w:rPr>
        <w:t xml:space="preserve"> or could a claw-back provision be invoked allowing for the sharing of the benefit of the lower actual cost</w:t>
      </w:r>
      <w:r w:rsidR="008B10C7" w:rsidRPr="00585DDD">
        <w:rPr>
          <w:rFonts w:asciiTheme="minorHAnsi" w:hAnsiTheme="minorHAnsi" w:cstheme="minorHAnsi"/>
          <w:b/>
        </w:rPr>
        <w:t>?</w:t>
      </w:r>
    </w:p>
    <w:p w:rsidR="006C6490" w:rsidRPr="00585DDD" w:rsidRDefault="006C6490" w:rsidP="006C6490">
      <w:pPr>
        <w:ind w:left="360"/>
        <w:rPr>
          <w:rFonts w:asciiTheme="minorHAnsi" w:hAnsiTheme="minorHAnsi" w:cstheme="minorHAnsi"/>
        </w:rPr>
      </w:pPr>
    </w:p>
    <w:p w:rsidR="008B10C7" w:rsidRPr="00585DDD" w:rsidRDefault="0022311E" w:rsidP="008B10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Joe Hogan </w:t>
      </w:r>
      <w:r w:rsidR="00E51318">
        <w:rPr>
          <w:rFonts w:asciiTheme="minorHAnsi" w:hAnsiTheme="minorHAnsi" w:cstheme="minorHAnsi"/>
        </w:rPr>
        <w:t xml:space="preserve">and the Developer </w:t>
      </w:r>
      <w:r>
        <w:rPr>
          <w:rFonts w:asciiTheme="minorHAnsi" w:hAnsiTheme="minorHAnsi" w:cstheme="minorHAnsi"/>
        </w:rPr>
        <w:t xml:space="preserve">indicated </w:t>
      </w:r>
      <w:r w:rsidR="006C6490" w:rsidRPr="00585DDD">
        <w:rPr>
          <w:rFonts w:asciiTheme="minorHAnsi" w:hAnsiTheme="minorHAnsi" w:cstheme="minorHAnsi"/>
        </w:rPr>
        <w:t>that b</w:t>
      </w:r>
      <w:r w:rsidR="008B10C7" w:rsidRPr="00585DDD">
        <w:rPr>
          <w:rFonts w:asciiTheme="minorHAnsi" w:hAnsiTheme="minorHAnsi" w:cstheme="minorHAnsi"/>
        </w:rPr>
        <w:t xml:space="preserve">ids </w:t>
      </w:r>
      <w:r w:rsidR="006C6490" w:rsidRPr="00585DDD">
        <w:rPr>
          <w:rFonts w:asciiTheme="minorHAnsi" w:hAnsiTheme="minorHAnsi" w:cstheme="minorHAnsi"/>
        </w:rPr>
        <w:t>outlining the construction cost</w:t>
      </w:r>
      <w:r w:rsidR="00E51318">
        <w:rPr>
          <w:rFonts w:asciiTheme="minorHAnsi" w:hAnsiTheme="minorHAnsi" w:cstheme="minorHAnsi"/>
        </w:rPr>
        <w:t>s</w:t>
      </w:r>
      <w:r w:rsidR="006C6490" w:rsidRPr="00585DDD">
        <w:rPr>
          <w:rFonts w:asciiTheme="minorHAnsi" w:hAnsiTheme="minorHAnsi" w:cstheme="minorHAnsi"/>
        </w:rPr>
        <w:t xml:space="preserve"> </w:t>
      </w:r>
      <w:r w:rsidR="008B10C7" w:rsidRPr="00585DDD">
        <w:rPr>
          <w:rFonts w:asciiTheme="minorHAnsi" w:hAnsiTheme="minorHAnsi" w:cstheme="minorHAnsi"/>
        </w:rPr>
        <w:t xml:space="preserve">will be </w:t>
      </w:r>
      <w:r w:rsidR="007050C0">
        <w:rPr>
          <w:rFonts w:asciiTheme="minorHAnsi" w:hAnsiTheme="minorHAnsi" w:cstheme="minorHAnsi"/>
        </w:rPr>
        <w:t xml:space="preserve">finalized to the extent possible and </w:t>
      </w:r>
      <w:r w:rsidR="008B10C7" w:rsidRPr="00585DDD">
        <w:rPr>
          <w:rFonts w:asciiTheme="minorHAnsi" w:hAnsiTheme="minorHAnsi" w:cstheme="minorHAnsi"/>
        </w:rPr>
        <w:t>available at the time of issuance</w:t>
      </w:r>
      <w:r>
        <w:rPr>
          <w:rFonts w:asciiTheme="minorHAnsi" w:hAnsiTheme="minorHAnsi" w:cstheme="minorHAnsi"/>
        </w:rPr>
        <w:t xml:space="preserve"> of the bonds</w:t>
      </w:r>
      <w:r w:rsidR="008B10C7" w:rsidRPr="00585DDD">
        <w:rPr>
          <w:rFonts w:asciiTheme="minorHAnsi" w:hAnsiTheme="minorHAnsi" w:cstheme="minorHAnsi"/>
        </w:rPr>
        <w:t xml:space="preserve"> and </w:t>
      </w:r>
      <w:r w:rsidR="007050C0">
        <w:rPr>
          <w:rFonts w:asciiTheme="minorHAnsi" w:hAnsiTheme="minorHAnsi" w:cstheme="minorHAnsi"/>
        </w:rPr>
        <w:t xml:space="preserve">that </w:t>
      </w:r>
      <w:r w:rsidR="008B10C7" w:rsidRPr="00585DDD">
        <w:rPr>
          <w:rFonts w:asciiTheme="minorHAnsi" w:hAnsiTheme="minorHAnsi" w:cstheme="minorHAnsi"/>
        </w:rPr>
        <w:t>the allocation of sources will be taken into account</w:t>
      </w:r>
      <w:r w:rsidR="00846C66" w:rsidRPr="00585DDD">
        <w:rPr>
          <w:rFonts w:asciiTheme="minorHAnsi" w:hAnsiTheme="minorHAnsi" w:cstheme="minorHAnsi"/>
        </w:rPr>
        <w:t>,</w:t>
      </w:r>
      <w:r w:rsidR="008B10C7" w:rsidRPr="00585DDD">
        <w:rPr>
          <w:rFonts w:asciiTheme="minorHAnsi" w:hAnsiTheme="minorHAnsi" w:cstheme="minorHAnsi"/>
        </w:rPr>
        <w:t xml:space="preserve"> thereby potentially reducing the </w:t>
      </w:r>
      <w:r>
        <w:rPr>
          <w:rFonts w:asciiTheme="minorHAnsi" w:hAnsiTheme="minorHAnsi" w:cstheme="minorHAnsi"/>
        </w:rPr>
        <w:t xml:space="preserve">projected amount of the TIF just </w:t>
      </w:r>
      <w:r w:rsidR="006C6490" w:rsidRPr="00585DDD">
        <w:rPr>
          <w:rFonts w:asciiTheme="minorHAnsi" w:hAnsiTheme="minorHAnsi" w:cstheme="minorHAnsi"/>
        </w:rPr>
        <w:t>prior to closing on the financing</w:t>
      </w:r>
      <w:r w:rsidR="008B10C7" w:rsidRPr="00585DDD">
        <w:rPr>
          <w:rFonts w:asciiTheme="minorHAnsi" w:hAnsiTheme="minorHAnsi" w:cstheme="minorHAnsi"/>
        </w:rPr>
        <w:t xml:space="preserve">.  </w:t>
      </w:r>
      <w:r w:rsidR="006C6490" w:rsidRPr="00585DDD">
        <w:rPr>
          <w:rFonts w:asciiTheme="minorHAnsi" w:hAnsiTheme="minorHAnsi" w:cstheme="minorHAnsi"/>
        </w:rPr>
        <w:t>Also, e</w:t>
      </w:r>
      <w:r w:rsidR="008B10C7" w:rsidRPr="00585DDD">
        <w:rPr>
          <w:rFonts w:asciiTheme="minorHAnsi" w:hAnsiTheme="minorHAnsi" w:cstheme="minorHAnsi"/>
        </w:rPr>
        <w:t>xcess proceeds</w:t>
      </w:r>
      <w:r w:rsidR="006C6490" w:rsidRPr="00585DDD">
        <w:rPr>
          <w:rFonts w:asciiTheme="minorHAnsi" w:hAnsiTheme="minorHAnsi" w:cstheme="minorHAnsi"/>
        </w:rPr>
        <w:t>, if any,</w:t>
      </w:r>
      <w:r w:rsidR="008B10C7" w:rsidRPr="00585DD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such as </w:t>
      </w:r>
      <w:r w:rsidR="007050C0">
        <w:rPr>
          <w:rFonts w:asciiTheme="minorHAnsi" w:hAnsiTheme="minorHAnsi" w:cstheme="minorHAnsi"/>
        </w:rPr>
        <w:t xml:space="preserve">from </w:t>
      </w:r>
      <w:r>
        <w:rPr>
          <w:rFonts w:asciiTheme="minorHAnsi" w:hAnsiTheme="minorHAnsi" w:cstheme="minorHAnsi"/>
        </w:rPr>
        <w:t xml:space="preserve">the future imposition of a real estate property tax by the Township, </w:t>
      </w:r>
      <w:r w:rsidR="008B10C7" w:rsidRPr="00585DDD">
        <w:rPr>
          <w:rFonts w:asciiTheme="minorHAnsi" w:hAnsiTheme="minorHAnsi" w:cstheme="minorHAnsi"/>
        </w:rPr>
        <w:t>could</w:t>
      </w:r>
      <w:r w:rsidR="006C6490" w:rsidRPr="00585DDD">
        <w:rPr>
          <w:rFonts w:asciiTheme="minorHAnsi" w:hAnsiTheme="minorHAnsi" w:cstheme="minorHAnsi"/>
        </w:rPr>
        <w:t xml:space="preserve"> </w:t>
      </w:r>
      <w:r w:rsidR="008B10C7" w:rsidRPr="00585DDD">
        <w:rPr>
          <w:rFonts w:asciiTheme="minorHAnsi" w:hAnsiTheme="minorHAnsi" w:cstheme="minorHAnsi"/>
        </w:rPr>
        <w:t>be used to pay down the outstanding bonds (provided they are not subject to a prepayment clause).</w:t>
      </w:r>
    </w:p>
    <w:p w:rsidR="008B10C7" w:rsidRPr="00585DDD" w:rsidRDefault="008B10C7" w:rsidP="008B10C7">
      <w:pPr>
        <w:rPr>
          <w:rFonts w:asciiTheme="minorHAnsi" w:hAnsiTheme="minorHAnsi" w:cstheme="minorHAnsi"/>
        </w:rPr>
      </w:pPr>
    </w:p>
    <w:p w:rsidR="008B10C7" w:rsidRPr="00585DDD" w:rsidRDefault="00833327" w:rsidP="008B10C7">
      <w:pPr>
        <w:rPr>
          <w:rFonts w:asciiTheme="minorHAnsi" w:hAnsiTheme="minorHAnsi" w:cstheme="minorHAnsi"/>
        </w:rPr>
      </w:pPr>
      <w:r w:rsidRPr="00585DDD">
        <w:rPr>
          <w:rFonts w:asciiTheme="minorHAnsi" w:hAnsiTheme="minorHAnsi" w:cstheme="minorHAnsi"/>
        </w:rPr>
        <w:t>Finally</w:t>
      </w:r>
      <w:r w:rsidR="006C6490" w:rsidRPr="00585DDD">
        <w:rPr>
          <w:rFonts w:asciiTheme="minorHAnsi" w:hAnsiTheme="minorHAnsi" w:cstheme="minorHAnsi"/>
        </w:rPr>
        <w:t>, t</w:t>
      </w:r>
      <w:r w:rsidR="008B10C7" w:rsidRPr="00585DDD">
        <w:rPr>
          <w:rFonts w:asciiTheme="minorHAnsi" w:hAnsiTheme="minorHAnsi" w:cstheme="minorHAnsi"/>
        </w:rPr>
        <w:t>he underwriter will likely dictate how and if this could be done.  The</w:t>
      </w:r>
      <w:r w:rsidR="0022311E">
        <w:rPr>
          <w:rFonts w:asciiTheme="minorHAnsi" w:hAnsiTheme="minorHAnsi" w:cstheme="minorHAnsi"/>
        </w:rPr>
        <w:t xml:space="preserve"> underwriter</w:t>
      </w:r>
      <w:r w:rsidR="008B10C7" w:rsidRPr="00585DDD">
        <w:rPr>
          <w:rFonts w:asciiTheme="minorHAnsi" w:hAnsiTheme="minorHAnsi" w:cstheme="minorHAnsi"/>
        </w:rPr>
        <w:t xml:space="preserve"> will need to see </w:t>
      </w:r>
      <w:r w:rsidR="007050C0">
        <w:rPr>
          <w:rFonts w:asciiTheme="minorHAnsi" w:hAnsiTheme="minorHAnsi" w:cstheme="minorHAnsi"/>
        </w:rPr>
        <w:t xml:space="preserve">and review </w:t>
      </w:r>
      <w:r w:rsidR="008B10C7" w:rsidRPr="00585DDD">
        <w:rPr>
          <w:rFonts w:asciiTheme="minorHAnsi" w:hAnsiTheme="minorHAnsi" w:cstheme="minorHAnsi"/>
        </w:rPr>
        <w:t>bids and contingencies and th</w:t>
      </w:r>
      <w:r w:rsidR="007050C0">
        <w:rPr>
          <w:rFonts w:asciiTheme="minorHAnsi" w:hAnsiTheme="minorHAnsi" w:cstheme="minorHAnsi"/>
        </w:rPr>
        <w:t>ese</w:t>
      </w:r>
      <w:r w:rsidR="008B10C7" w:rsidRPr="00585DDD">
        <w:rPr>
          <w:rFonts w:asciiTheme="minorHAnsi" w:hAnsiTheme="minorHAnsi" w:cstheme="minorHAnsi"/>
        </w:rPr>
        <w:t xml:space="preserve"> will drive the </w:t>
      </w:r>
      <w:r w:rsidRPr="00585DDD">
        <w:rPr>
          <w:rFonts w:asciiTheme="minorHAnsi" w:hAnsiTheme="minorHAnsi" w:cstheme="minorHAnsi"/>
        </w:rPr>
        <w:t>sizing of the issuance</w:t>
      </w:r>
      <w:r w:rsidR="008E789C">
        <w:rPr>
          <w:rFonts w:asciiTheme="minorHAnsi" w:hAnsiTheme="minorHAnsi" w:cstheme="minorHAnsi"/>
        </w:rPr>
        <w:t xml:space="preserve"> </w:t>
      </w:r>
      <w:r w:rsidRPr="00585DDD">
        <w:rPr>
          <w:rFonts w:asciiTheme="minorHAnsi" w:hAnsiTheme="minorHAnsi" w:cstheme="minorHAnsi"/>
        </w:rPr>
        <w:t>(amount of financing).</w:t>
      </w:r>
    </w:p>
    <w:p w:rsidR="008B10C7" w:rsidRPr="00585DDD" w:rsidRDefault="008B10C7" w:rsidP="008B10C7">
      <w:pPr>
        <w:rPr>
          <w:rFonts w:asciiTheme="minorHAnsi" w:hAnsiTheme="minorHAnsi" w:cstheme="minorHAnsi"/>
        </w:rPr>
      </w:pPr>
    </w:p>
    <w:p w:rsidR="00846C66" w:rsidRPr="00585DDD" w:rsidRDefault="00846C66" w:rsidP="00585DDD">
      <w:pPr>
        <w:rPr>
          <w:rFonts w:asciiTheme="minorHAnsi" w:hAnsiTheme="minorHAnsi" w:cstheme="minorHAnsi"/>
          <w:b/>
        </w:rPr>
      </w:pPr>
      <w:r w:rsidRPr="00585DDD">
        <w:rPr>
          <w:rFonts w:asciiTheme="minorHAnsi" w:hAnsiTheme="minorHAnsi" w:cstheme="minorHAnsi"/>
          <w:b/>
        </w:rPr>
        <w:t xml:space="preserve">Vic </w:t>
      </w:r>
      <w:proofErr w:type="spellStart"/>
      <w:r w:rsidRPr="00585DDD">
        <w:rPr>
          <w:rFonts w:asciiTheme="minorHAnsi" w:hAnsiTheme="minorHAnsi" w:cstheme="minorHAnsi"/>
          <w:b/>
        </w:rPr>
        <w:t>Mazziotti</w:t>
      </w:r>
      <w:proofErr w:type="spellEnd"/>
      <w:r w:rsidRPr="00585DDD">
        <w:rPr>
          <w:rFonts w:asciiTheme="minorHAnsi" w:hAnsiTheme="minorHAnsi" w:cstheme="minorHAnsi"/>
          <w:b/>
        </w:rPr>
        <w:t xml:space="preserve"> asked wh</w:t>
      </w:r>
      <w:r w:rsidR="008B10C7" w:rsidRPr="00585DDD">
        <w:rPr>
          <w:rFonts w:asciiTheme="minorHAnsi" w:hAnsiTheme="minorHAnsi" w:cstheme="minorHAnsi"/>
          <w:b/>
        </w:rPr>
        <w:t xml:space="preserve">at </w:t>
      </w:r>
      <w:r w:rsidRPr="00585DDD">
        <w:rPr>
          <w:rFonts w:asciiTheme="minorHAnsi" w:hAnsiTheme="minorHAnsi" w:cstheme="minorHAnsi"/>
          <w:b/>
        </w:rPr>
        <w:t xml:space="preserve">would happen if the TIF Committee does not come </w:t>
      </w:r>
      <w:r w:rsidR="008B10C7" w:rsidRPr="00585DDD">
        <w:rPr>
          <w:rFonts w:asciiTheme="minorHAnsi" w:hAnsiTheme="minorHAnsi" w:cstheme="minorHAnsi"/>
          <w:b/>
        </w:rPr>
        <w:t>to a</w:t>
      </w:r>
      <w:r w:rsidRPr="00585DDD">
        <w:rPr>
          <w:rFonts w:asciiTheme="minorHAnsi" w:hAnsiTheme="minorHAnsi" w:cstheme="minorHAnsi"/>
          <w:b/>
        </w:rPr>
        <w:t xml:space="preserve"> unanimous</w:t>
      </w:r>
      <w:r w:rsidR="008B10C7" w:rsidRPr="00585DDD">
        <w:rPr>
          <w:rFonts w:asciiTheme="minorHAnsi" w:hAnsiTheme="minorHAnsi" w:cstheme="minorHAnsi"/>
          <w:b/>
        </w:rPr>
        <w:t xml:space="preserve"> agreement on </w:t>
      </w:r>
      <w:r w:rsidRPr="00585DDD">
        <w:rPr>
          <w:rFonts w:asciiTheme="minorHAnsi" w:hAnsiTheme="minorHAnsi" w:cstheme="minorHAnsi"/>
          <w:b/>
        </w:rPr>
        <w:t>the</w:t>
      </w:r>
      <w:r w:rsidR="008B10C7" w:rsidRPr="00585DDD">
        <w:rPr>
          <w:rFonts w:asciiTheme="minorHAnsi" w:hAnsiTheme="minorHAnsi" w:cstheme="minorHAnsi"/>
          <w:b/>
        </w:rPr>
        <w:t xml:space="preserve"> TIF </w:t>
      </w:r>
      <w:r w:rsidR="007050C0">
        <w:rPr>
          <w:rFonts w:asciiTheme="minorHAnsi" w:hAnsiTheme="minorHAnsi" w:cstheme="minorHAnsi"/>
          <w:b/>
        </w:rPr>
        <w:t>P</w:t>
      </w:r>
      <w:r w:rsidR="008B10C7" w:rsidRPr="00585DDD">
        <w:rPr>
          <w:rFonts w:asciiTheme="minorHAnsi" w:hAnsiTheme="minorHAnsi" w:cstheme="minorHAnsi"/>
          <w:b/>
        </w:rPr>
        <w:t xml:space="preserve">lan.  </w:t>
      </w:r>
    </w:p>
    <w:p w:rsidR="00846C66" w:rsidRPr="00585DDD" w:rsidRDefault="00846C66" w:rsidP="00846C66">
      <w:pPr>
        <w:pStyle w:val="ListParagraph"/>
        <w:rPr>
          <w:rFonts w:asciiTheme="minorHAnsi" w:hAnsiTheme="minorHAnsi" w:cstheme="minorHAnsi"/>
        </w:rPr>
      </w:pPr>
    </w:p>
    <w:p w:rsidR="008B10C7" w:rsidRPr="00585DDD" w:rsidRDefault="0022311E" w:rsidP="00846C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TIF Act provides that LCIDA is to prepare th</w:t>
      </w:r>
      <w:r w:rsidR="00E51318">
        <w:rPr>
          <w:rFonts w:asciiTheme="minorHAnsi" w:hAnsiTheme="minorHAnsi" w:cstheme="minorHAnsi"/>
        </w:rPr>
        <w:t>e TIF Plan with input from the C</w:t>
      </w:r>
      <w:r>
        <w:rPr>
          <w:rFonts w:asciiTheme="minorHAnsi" w:hAnsiTheme="minorHAnsi" w:cstheme="minorHAnsi"/>
        </w:rPr>
        <w:t xml:space="preserve">ommittee members and </w:t>
      </w:r>
      <w:r w:rsidR="00846C66" w:rsidRPr="00585DDD">
        <w:rPr>
          <w:rFonts w:asciiTheme="minorHAnsi" w:hAnsiTheme="minorHAnsi" w:cstheme="minorHAnsi"/>
        </w:rPr>
        <w:t>that o</w:t>
      </w:r>
      <w:r w:rsidR="008B10C7" w:rsidRPr="00585DDD">
        <w:rPr>
          <w:rFonts w:asciiTheme="minorHAnsi" w:hAnsiTheme="minorHAnsi" w:cstheme="minorHAnsi"/>
        </w:rPr>
        <w:t xml:space="preserve">ne </w:t>
      </w:r>
      <w:r w:rsidR="00846C66" w:rsidRPr="00585DDD">
        <w:rPr>
          <w:rFonts w:asciiTheme="minorHAnsi" w:hAnsiTheme="minorHAnsi" w:cstheme="minorHAnsi"/>
        </w:rPr>
        <w:t>individual’s position will</w:t>
      </w:r>
      <w:r w:rsidR="008B10C7" w:rsidRPr="00585DDD">
        <w:rPr>
          <w:rFonts w:asciiTheme="minorHAnsi" w:hAnsiTheme="minorHAnsi" w:cstheme="minorHAnsi"/>
        </w:rPr>
        <w:t xml:space="preserve"> not decide whether the </w:t>
      </w:r>
      <w:r w:rsidR="007050C0">
        <w:rPr>
          <w:rFonts w:asciiTheme="minorHAnsi" w:hAnsiTheme="minorHAnsi" w:cstheme="minorHAnsi"/>
        </w:rPr>
        <w:t>P</w:t>
      </w:r>
      <w:r w:rsidR="008B10C7" w:rsidRPr="00585DDD">
        <w:rPr>
          <w:rFonts w:asciiTheme="minorHAnsi" w:hAnsiTheme="minorHAnsi" w:cstheme="minorHAnsi"/>
        </w:rPr>
        <w:t xml:space="preserve">lan </w:t>
      </w:r>
      <w:r w:rsidR="008B10C7" w:rsidRPr="00585DDD">
        <w:rPr>
          <w:rFonts w:asciiTheme="minorHAnsi" w:hAnsiTheme="minorHAnsi" w:cstheme="minorHAnsi"/>
        </w:rPr>
        <w:lastRenderedPageBreak/>
        <w:t>will be presented to the taxing bodies</w:t>
      </w:r>
      <w:r>
        <w:rPr>
          <w:rFonts w:asciiTheme="minorHAnsi" w:hAnsiTheme="minorHAnsi" w:cstheme="minorHAnsi"/>
        </w:rPr>
        <w:t xml:space="preserve">. </w:t>
      </w:r>
      <w:r w:rsidR="00846C66" w:rsidRPr="00585DDD">
        <w:rPr>
          <w:rFonts w:asciiTheme="minorHAnsi" w:hAnsiTheme="minorHAnsi" w:cstheme="minorHAnsi"/>
        </w:rPr>
        <w:t xml:space="preserve"> </w:t>
      </w:r>
      <w:r w:rsidR="008B10C7" w:rsidRPr="00585DDD">
        <w:rPr>
          <w:rFonts w:asciiTheme="minorHAnsi" w:hAnsiTheme="minorHAnsi" w:cstheme="minorHAnsi"/>
        </w:rPr>
        <w:t xml:space="preserve"> </w:t>
      </w:r>
      <w:r w:rsidR="00074BBF">
        <w:rPr>
          <w:rFonts w:asciiTheme="minorHAnsi" w:hAnsiTheme="minorHAnsi" w:cstheme="minorHAnsi"/>
        </w:rPr>
        <w:t xml:space="preserve">It was also reaffirmed that the TIF Plan will </w:t>
      </w:r>
      <w:r w:rsidR="00C67EC7">
        <w:rPr>
          <w:rFonts w:asciiTheme="minorHAnsi" w:hAnsiTheme="minorHAnsi" w:cstheme="minorHAnsi"/>
        </w:rPr>
        <w:t xml:space="preserve">be </w:t>
      </w:r>
      <w:r w:rsidR="00074BBF">
        <w:rPr>
          <w:rFonts w:asciiTheme="minorHAnsi" w:hAnsiTheme="minorHAnsi" w:cstheme="minorHAnsi"/>
        </w:rPr>
        <w:t xml:space="preserve">presented at several public meetings including at least one with each of the taxing bodies.  </w:t>
      </w:r>
      <w:r w:rsidR="00846C66" w:rsidRPr="00585DDD">
        <w:rPr>
          <w:rFonts w:asciiTheme="minorHAnsi" w:hAnsiTheme="minorHAnsi" w:cstheme="minorHAnsi"/>
        </w:rPr>
        <w:t>Jeremy Fogel</w:t>
      </w:r>
      <w:r w:rsidR="008B10C7" w:rsidRPr="00585DDD">
        <w:rPr>
          <w:rFonts w:asciiTheme="minorHAnsi" w:hAnsiTheme="minorHAnsi" w:cstheme="minorHAnsi"/>
        </w:rPr>
        <w:t xml:space="preserve"> stated</w:t>
      </w:r>
      <w:r>
        <w:rPr>
          <w:rFonts w:asciiTheme="minorHAnsi" w:hAnsiTheme="minorHAnsi" w:cstheme="minorHAnsi"/>
        </w:rPr>
        <w:t>, however</w:t>
      </w:r>
      <w:r w:rsidR="00846C66" w:rsidRPr="00585DDD">
        <w:rPr>
          <w:rFonts w:asciiTheme="minorHAnsi" w:hAnsiTheme="minorHAnsi" w:cstheme="minorHAnsi"/>
        </w:rPr>
        <w:t>, on behalf of the Developer,</w:t>
      </w:r>
      <w:r w:rsidR="008B10C7" w:rsidRPr="00585DDD">
        <w:rPr>
          <w:rFonts w:asciiTheme="minorHAnsi" w:hAnsiTheme="minorHAnsi" w:cstheme="minorHAnsi"/>
        </w:rPr>
        <w:t xml:space="preserve"> that the</w:t>
      </w:r>
      <w:r w:rsidR="00E51318">
        <w:rPr>
          <w:rFonts w:asciiTheme="minorHAnsi" w:hAnsiTheme="minorHAnsi" w:cstheme="minorHAnsi"/>
        </w:rPr>
        <w:t xml:space="preserve"> Developer</w:t>
      </w:r>
      <w:r w:rsidR="00846C66" w:rsidRPr="00585DDD">
        <w:rPr>
          <w:rFonts w:asciiTheme="minorHAnsi" w:hAnsiTheme="minorHAnsi" w:cstheme="minorHAnsi"/>
        </w:rPr>
        <w:t xml:space="preserve"> would like,</w:t>
      </w:r>
      <w:r w:rsidR="008B10C7" w:rsidRPr="00585DDD">
        <w:rPr>
          <w:rFonts w:asciiTheme="minorHAnsi" w:hAnsiTheme="minorHAnsi" w:cstheme="minorHAnsi"/>
        </w:rPr>
        <w:t xml:space="preserve"> to the extent possible</w:t>
      </w:r>
      <w:r w:rsidR="00846C66" w:rsidRPr="00585DDD">
        <w:rPr>
          <w:rFonts w:asciiTheme="minorHAnsi" w:hAnsiTheme="minorHAnsi" w:cstheme="minorHAnsi"/>
        </w:rPr>
        <w:t>,</w:t>
      </w:r>
      <w:r w:rsidR="008B10C7" w:rsidRPr="00585DDD">
        <w:rPr>
          <w:rFonts w:asciiTheme="minorHAnsi" w:hAnsiTheme="minorHAnsi" w:cstheme="minorHAnsi"/>
        </w:rPr>
        <w:t xml:space="preserve"> </w:t>
      </w:r>
      <w:r w:rsidR="00846C66" w:rsidRPr="00585DDD">
        <w:rPr>
          <w:rFonts w:asciiTheme="minorHAnsi" w:hAnsiTheme="minorHAnsi" w:cstheme="minorHAnsi"/>
        </w:rPr>
        <w:t xml:space="preserve">all of the Committee </w:t>
      </w:r>
      <w:r w:rsidR="008B10C7" w:rsidRPr="00585DDD">
        <w:rPr>
          <w:rFonts w:asciiTheme="minorHAnsi" w:hAnsiTheme="minorHAnsi" w:cstheme="minorHAnsi"/>
        </w:rPr>
        <w:t>members to be advocates for the project</w:t>
      </w:r>
      <w:r w:rsidR="00846C66" w:rsidRPr="00585DDD">
        <w:rPr>
          <w:rFonts w:asciiTheme="minorHAnsi" w:hAnsiTheme="minorHAnsi" w:cstheme="minorHAnsi"/>
        </w:rPr>
        <w:t xml:space="preserve"> and, as such, would like to try to address any concerns they have before finalizing the TIF </w:t>
      </w:r>
      <w:r w:rsidR="007050C0">
        <w:rPr>
          <w:rFonts w:asciiTheme="minorHAnsi" w:hAnsiTheme="minorHAnsi" w:cstheme="minorHAnsi"/>
        </w:rPr>
        <w:t>P</w:t>
      </w:r>
      <w:r w:rsidR="00846C66" w:rsidRPr="00585DDD">
        <w:rPr>
          <w:rFonts w:asciiTheme="minorHAnsi" w:hAnsiTheme="minorHAnsi" w:cstheme="minorHAnsi"/>
        </w:rPr>
        <w:t>lan.</w:t>
      </w:r>
    </w:p>
    <w:p w:rsidR="008B10C7" w:rsidRPr="00585DDD" w:rsidRDefault="008B10C7" w:rsidP="008B10C7">
      <w:pPr>
        <w:rPr>
          <w:rFonts w:asciiTheme="minorHAnsi" w:hAnsiTheme="minorHAnsi" w:cstheme="minorHAnsi"/>
        </w:rPr>
      </w:pPr>
    </w:p>
    <w:p w:rsidR="008B10C7" w:rsidRDefault="008B10C7" w:rsidP="008B10C7">
      <w:pPr>
        <w:rPr>
          <w:rFonts w:asciiTheme="minorHAnsi" w:hAnsiTheme="minorHAnsi" w:cstheme="minorHAnsi"/>
        </w:rPr>
      </w:pPr>
      <w:r w:rsidRPr="00585DDD">
        <w:rPr>
          <w:rFonts w:asciiTheme="minorHAnsi" w:hAnsiTheme="minorHAnsi" w:cstheme="minorHAnsi"/>
        </w:rPr>
        <w:t xml:space="preserve">Ken Bacher encouraged </w:t>
      </w:r>
      <w:r w:rsidR="00846C66" w:rsidRPr="00585DDD">
        <w:rPr>
          <w:rFonts w:asciiTheme="minorHAnsi" w:hAnsiTheme="minorHAnsi" w:cstheme="minorHAnsi"/>
        </w:rPr>
        <w:t xml:space="preserve">the </w:t>
      </w:r>
      <w:r w:rsidR="007050C0">
        <w:rPr>
          <w:rFonts w:asciiTheme="minorHAnsi" w:hAnsiTheme="minorHAnsi" w:cstheme="minorHAnsi"/>
        </w:rPr>
        <w:t xml:space="preserve">Developer </w:t>
      </w:r>
      <w:r w:rsidR="00846C66" w:rsidRPr="00585DDD">
        <w:rPr>
          <w:rFonts w:asciiTheme="minorHAnsi" w:hAnsiTheme="minorHAnsi" w:cstheme="minorHAnsi"/>
        </w:rPr>
        <w:t>to i</w:t>
      </w:r>
      <w:r w:rsidRPr="00585DDD">
        <w:rPr>
          <w:rFonts w:asciiTheme="minorHAnsi" w:hAnsiTheme="minorHAnsi" w:cstheme="minorHAnsi"/>
        </w:rPr>
        <w:t>dentify any vehicles for credit enhancement to lower the effective interest rate of the bonds</w:t>
      </w:r>
      <w:r w:rsidR="00EA3260" w:rsidRPr="00585DDD">
        <w:rPr>
          <w:rFonts w:asciiTheme="minorHAnsi" w:hAnsiTheme="minorHAnsi" w:cstheme="minorHAnsi"/>
        </w:rPr>
        <w:t xml:space="preserve">.  This </w:t>
      </w:r>
      <w:r w:rsidR="00585DDD">
        <w:rPr>
          <w:rFonts w:asciiTheme="minorHAnsi" w:hAnsiTheme="minorHAnsi" w:cstheme="minorHAnsi"/>
        </w:rPr>
        <w:t>could potentially</w:t>
      </w:r>
      <w:r w:rsidR="00EA3260" w:rsidRPr="00585DDD">
        <w:rPr>
          <w:rFonts w:asciiTheme="minorHAnsi" w:hAnsiTheme="minorHAnsi" w:cstheme="minorHAnsi"/>
        </w:rPr>
        <w:t xml:space="preserve"> </w:t>
      </w:r>
      <w:r w:rsidR="00846C66" w:rsidRPr="00585DDD">
        <w:rPr>
          <w:rFonts w:asciiTheme="minorHAnsi" w:hAnsiTheme="minorHAnsi" w:cstheme="minorHAnsi"/>
        </w:rPr>
        <w:t xml:space="preserve">reduce the </w:t>
      </w:r>
      <w:r w:rsidR="002B67B6">
        <w:rPr>
          <w:rFonts w:asciiTheme="minorHAnsi" w:hAnsiTheme="minorHAnsi" w:cstheme="minorHAnsi"/>
        </w:rPr>
        <w:t xml:space="preserve">amount </w:t>
      </w:r>
      <w:r w:rsidR="00846C66" w:rsidRPr="00585DDD">
        <w:rPr>
          <w:rFonts w:asciiTheme="minorHAnsi" w:hAnsiTheme="minorHAnsi" w:cstheme="minorHAnsi"/>
        </w:rPr>
        <w:t xml:space="preserve">each taxing body </w:t>
      </w:r>
      <w:r w:rsidR="002B67B6">
        <w:rPr>
          <w:rFonts w:asciiTheme="minorHAnsi" w:hAnsiTheme="minorHAnsi" w:cstheme="minorHAnsi"/>
        </w:rPr>
        <w:t>would need to contribute</w:t>
      </w:r>
      <w:r w:rsidR="00846C66" w:rsidRPr="00585DDD">
        <w:rPr>
          <w:rFonts w:asciiTheme="minorHAnsi" w:hAnsiTheme="minorHAnsi" w:cstheme="minorHAnsi"/>
        </w:rPr>
        <w:t xml:space="preserve">.  </w:t>
      </w:r>
      <w:r w:rsidR="00E51318">
        <w:rPr>
          <w:rFonts w:asciiTheme="minorHAnsi" w:hAnsiTheme="minorHAnsi" w:cstheme="minorHAnsi"/>
        </w:rPr>
        <w:t xml:space="preserve">Joe Hogan and PFM </w:t>
      </w:r>
      <w:r w:rsidR="00846C66" w:rsidRPr="00585DDD">
        <w:rPr>
          <w:rFonts w:asciiTheme="minorHAnsi" w:hAnsiTheme="minorHAnsi" w:cstheme="minorHAnsi"/>
        </w:rPr>
        <w:t xml:space="preserve">reaffirmed that if savings are </w:t>
      </w:r>
      <w:proofErr w:type="gramStart"/>
      <w:r w:rsidR="00846C66" w:rsidRPr="00585DDD">
        <w:rPr>
          <w:rFonts w:asciiTheme="minorHAnsi" w:hAnsiTheme="minorHAnsi" w:cstheme="minorHAnsi"/>
        </w:rPr>
        <w:t>achieved</w:t>
      </w:r>
      <w:r w:rsidR="00EA3260" w:rsidRPr="00585DDD">
        <w:rPr>
          <w:rFonts w:asciiTheme="minorHAnsi" w:hAnsiTheme="minorHAnsi" w:cstheme="minorHAnsi"/>
        </w:rPr>
        <w:t>,</w:t>
      </w:r>
      <w:proofErr w:type="gramEnd"/>
      <w:r w:rsidR="00EA3260" w:rsidRPr="00585DDD">
        <w:rPr>
          <w:rFonts w:asciiTheme="minorHAnsi" w:hAnsiTheme="minorHAnsi" w:cstheme="minorHAnsi"/>
        </w:rPr>
        <w:t xml:space="preserve"> excess contributed increment could be used to pre-pay the bonds</w:t>
      </w:r>
      <w:r w:rsidR="002B67B6">
        <w:rPr>
          <w:rFonts w:asciiTheme="minorHAnsi" w:hAnsiTheme="minorHAnsi" w:cstheme="minorHAnsi"/>
        </w:rPr>
        <w:t xml:space="preserve"> or could be rebated to the taxing bodies</w:t>
      </w:r>
      <w:r w:rsidR="00EA3260" w:rsidRPr="00585DDD">
        <w:rPr>
          <w:rFonts w:asciiTheme="minorHAnsi" w:hAnsiTheme="minorHAnsi" w:cstheme="minorHAnsi"/>
        </w:rPr>
        <w:t>.</w:t>
      </w:r>
      <w:r w:rsidR="00BA62FD">
        <w:rPr>
          <w:rFonts w:asciiTheme="minorHAnsi" w:hAnsiTheme="minorHAnsi" w:cstheme="minorHAnsi"/>
        </w:rPr>
        <w:t xml:space="preserve">  </w:t>
      </w:r>
    </w:p>
    <w:p w:rsidR="00BA62FD" w:rsidRDefault="00BA62FD" w:rsidP="008B10C7">
      <w:pPr>
        <w:rPr>
          <w:rFonts w:asciiTheme="minorHAnsi" w:hAnsiTheme="minorHAnsi" w:cstheme="minorHAnsi"/>
        </w:rPr>
      </w:pPr>
    </w:p>
    <w:p w:rsidR="00BA62FD" w:rsidRDefault="00BA62FD" w:rsidP="008B10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the topic of assessment appeals – which will not be possible below a floor sufficient to cover TIF related debt service - the developer agreed and understood that Target and Costco would need to submit to this requirement as well.</w:t>
      </w:r>
    </w:p>
    <w:p w:rsidR="00BA62FD" w:rsidRDefault="00BA62FD" w:rsidP="008B10C7">
      <w:pPr>
        <w:rPr>
          <w:rFonts w:asciiTheme="minorHAnsi" w:hAnsiTheme="minorHAnsi" w:cstheme="minorHAnsi"/>
        </w:rPr>
      </w:pPr>
    </w:p>
    <w:p w:rsidR="00847D34" w:rsidRPr="00585DDD" w:rsidRDefault="00847D34" w:rsidP="000352FB">
      <w:pPr>
        <w:pStyle w:val="ListParagraph"/>
        <w:rPr>
          <w:rFonts w:asciiTheme="minorHAnsi" w:hAnsiTheme="minorHAnsi" w:cstheme="minorHAnsi"/>
        </w:rPr>
      </w:pPr>
    </w:p>
    <w:p w:rsidR="00585DDD" w:rsidRPr="00585DDD" w:rsidRDefault="00847D34" w:rsidP="00585DD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585DDD">
        <w:rPr>
          <w:rFonts w:asciiTheme="minorHAnsi" w:hAnsiTheme="minorHAnsi" w:cstheme="minorHAnsi"/>
        </w:rPr>
        <w:t xml:space="preserve">The next meeting of the Hamilton Crossings TIF Committee was tentatively scheduled for </w:t>
      </w:r>
      <w:r w:rsidR="00292C7B" w:rsidRPr="00585DDD">
        <w:rPr>
          <w:rFonts w:asciiTheme="minorHAnsi" w:hAnsiTheme="minorHAnsi" w:cstheme="minorHAnsi"/>
        </w:rPr>
        <w:t>March</w:t>
      </w:r>
      <w:r w:rsidRPr="00585DDD">
        <w:rPr>
          <w:rFonts w:asciiTheme="minorHAnsi" w:hAnsiTheme="minorHAnsi" w:cstheme="minorHAnsi"/>
        </w:rPr>
        <w:t xml:space="preserve"> </w:t>
      </w:r>
      <w:r w:rsidR="00292C7B" w:rsidRPr="00585DDD">
        <w:rPr>
          <w:rFonts w:asciiTheme="minorHAnsi" w:hAnsiTheme="minorHAnsi" w:cstheme="minorHAnsi"/>
        </w:rPr>
        <w:t>7</w:t>
      </w:r>
      <w:r w:rsidRPr="00585DDD">
        <w:rPr>
          <w:rFonts w:asciiTheme="minorHAnsi" w:hAnsiTheme="minorHAnsi" w:cstheme="minorHAnsi"/>
        </w:rPr>
        <w:t xml:space="preserve">, 2013 at </w:t>
      </w:r>
      <w:r w:rsidR="00292C7B" w:rsidRPr="00585DDD">
        <w:rPr>
          <w:rFonts w:asciiTheme="minorHAnsi" w:hAnsiTheme="minorHAnsi" w:cstheme="minorHAnsi"/>
        </w:rPr>
        <w:t>11:45</w:t>
      </w:r>
      <w:r w:rsidRPr="00585DDD">
        <w:rPr>
          <w:rFonts w:asciiTheme="minorHAnsi" w:hAnsiTheme="minorHAnsi" w:cstheme="minorHAnsi"/>
        </w:rPr>
        <w:t>PM.</w:t>
      </w:r>
      <w:r w:rsidRPr="00585DDD">
        <w:rPr>
          <w:rFonts w:asciiTheme="minorHAnsi" w:hAnsiTheme="minorHAnsi" w:cstheme="minorHAnsi"/>
          <w:vertAlign w:val="superscript"/>
        </w:rPr>
        <w:t xml:space="preserve"> </w:t>
      </w:r>
      <w:r w:rsidR="00585DDD" w:rsidRPr="00585DDD">
        <w:rPr>
          <w:rFonts w:asciiTheme="minorHAnsi" w:hAnsiTheme="minorHAnsi" w:cstheme="minorHAnsi"/>
          <w:vertAlign w:val="superscript"/>
        </w:rPr>
        <w:t xml:space="preserve"> </w:t>
      </w:r>
      <w:r w:rsidR="00585DDD" w:rsidRPr="00585DDD">
        <w:rPr>
          <w:rFonts w:asciiTheme="minorHAnsi" w:hAnsiTheme="minorHAnsi" w:cstheme="minorHAnsi"/>
        </w:rPr>
        <w:t>The agenda will include a review of the second draft of the TIF Plan and review of the Developer’s project pro-forma.</w:t>
      </w:r>
    </w:p>
    <w:p w:rsidR="00847D34" w:rsidRPr="00585DDD" w:rsidRDefault="00585DDD" w:rsidP="00585DDD">
      <w:pPr>
        <w:pStyle w:val="ListParagraph"/>
        <w:rPr>
          <w:rFonts w:asciiTheme="minorHAnsi" w:hAnsiTheme="minorHAnsi" w:cstheme="minorHAnsi"/>
        </w:rPr>
      </w:pPr>
      <w:r w:rsidRPr="00585DDD">
        <w:rPr>
          <w:rFonts w:asciiTheme="minorHAnsi" w:hAnsiTheme="minorHAnsi" w:cstheme="minorHAnsi"/>
        </w:rPr>
        <w:t xml:space="preserve"> </w:t>
      </w:r>
    </w:p>
    <w:p w:rsidR="00847D34" w:rsidRPr="00585DDD" w:rsidRDefault="00847D34" w:rsidP="0080525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585DDD">
        <w:rPr>
          <w:rFonts w:asciiTheme="minorHAnsi" w:hAnsiTheme="minorHAnsi" w:cstheme="minorHAnsi"/>
        </w:rPr>
        <w:t>Meeting Adjourned at approximately 2:</w:t>
      </w:r>
      <w:r w:rsidR="00292C7B" w:rsidRPr="00585DDD">
        <w:rPr>
          <w:rFonts w:asciiTheme="minorHAnsi" w:hAnsiTheme="minorHAnsi" w:cstheme="minorHAnsi"/>
        </w:rPr>
        <w:t>20</w:t>
      </w:r>
      <w:r w:rsidRPr="00585DDD">
        <w:rPr>
          <w:rFonts w:asciiTheme="minorHAnsi" w:hAnsiTheme="minorHAnsi" w:cstheme="minorHAnsi"/>
        </w:rPr>
        <w:t>PM.</w:t>
      </w:r>
    </w:p>
    <w:p w:rsidR="00374A3B" w:rsidRPr="00585DDD" w:rsidRDefault="00374A3B" w:rsidP="00374A3B">
      <w:pPr>
        <w:pStyle w:val="ListParagraph"/>
        <w:rPr>
          <w:rFonts w:asciiTheme="minorHAnsi" w:hAnsiTheme="minorHAnsi" w:cstheme="minorHAnsi"/>
        </w:rPr>
      </w:pPr>
    </w:p>
    <w:p w:rsidR="00374A3B" w:rsidRPr="00585DDD" w:rsidRDefault="00374A3B" w:rsidP="00374A3B">
      <w:pPr>
        <w:pStyle w:val="ListParagraph"/>
        <w:ind w:left="0"/>
        <w:rPr>
          <w:rFonts w:asciiTheme="minorHAnsi" w:hAnsiTheme="minorHAnsi" w:cstheme="minorHAnsi"/>
        </w:rPr>
      </w:pPr>
    </w:p>
    <w:p w:rsidR="00374A3B" w:rsidRPr="00585DDD" w:rsidRDefault="00374A3B" w:rsidP="00374A3B">
      <w:pPr>
        <w:pStyle w:val="ListParagraph"/>
        <w:ind w:left="0"/>
        <w:rPr>
          <w:rFonts w:asciiTheme="minorHAnsi" w:hAnsiTheme="minorHAnsi" w:cstheme="minorHAnsi"/>
        </w:rPr>
      </w:pPr>
      <w:r w:rsidRPr="00585DDD">
        <w:rPr>
          <w:rFonts w:asciiTheme="minorHAnsi" w:hAnsiTheme="minorHAnsi" w:cstheme="minorHAnsi"/>
        </w:rPr>
        <w:t>Respectfully Submitted,</w:t>
      </w:r>
    </w:p>
    <w:p w:rsidR="00374A3B" w:rsidRPr="00585DDD" w:rsidRDefault="00374A3B" w:rsidP="00374A3B">
      <w:pPr>
        <w:pStyle w:val="ListParagraph"/>
        <w:ind w:left="0"/>
        <w:rPr>
          <w:rFonts w:asciiTheme="minorHAnsi" w:hAnsiTheme="minorHAnsi" w:cstheme="minorHAnsi"/>
        </w:rPr>
      </w:pPr>
    </w:p>
    <w:p w:rsidR="00374A3B" w:rsidRPr="00585DDD" w:rsidRDefault="00374A3B" w:rsidP="00374A3B">
      <w:pPr>
        <w:pStyle w:val="ListParagraph"/>
        <w:ind w:left="0"/>
        <w:rPr>
          <w:rFonts w:asciiTheme="minorHAnsi" w:hAnsiTheme="minorHAnsi" w:cstheme="minorHAnsi"/>
        </w:rPr>
      </w:pPr>
      <w:r w:rsidRPr="00585DDD">
        <w:rPr>
          <w:rFonts w:asciiTheme="minorHAnsi" w:hAnsiTheme="minorHAnsi" w:cstheme="minorHAnsi"/>
        </w:rPr>
        <w:t>John Kingsley</w:t>
      </w:r>
    </w:p>
    <w:p w:rsidR="00847D34" w:rsidRPr="00FD4B0C" w:rsidRDefault="00847D34" w:rsidP="000E140C">
      <w:pPr>
        <w:pStyle w:val="ListParagraph"/>
        <w:ind w:left="1800"/>
        <w:rPr>
          <w:rFonts w:ascii="Calibri" w:hAnsi="Calibri"/>
        </w:rPr>
      </w:pPr>
    </w:p>
    <w:p w:rsidR="00847D34" w:rsidRPr="00FD4B0C" w:rsidRDefault="00847D34" w:rsidP="000E140C">
      <w:pPr>
        <w:pStyle w:val="ListParagraph"/>
        <w:rPr>
          <w:rFonts w:ascii="Calibri" w:hAnsi="Calibri"/>
        </w:rPr>
      </w:pPr>
    </w:p>
    <w:sectPr w:rsidR="00847D34" w:rsidRPr="00FD4B0C" w:rsidSect="00966F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8B3" w:rsidRDefault="009C68B3" w:rsidP="000956AD">
      <w:r>
        <w:separator/>
      </w:r>
    </w:p>
  </w:endnote>
  <w:endnote w:type="continuationSeparator" w:id="0">
    <w:p w:rsidR="009C68B3" w:rsidRDefault="009C68B3" w:rsidP="00095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8B3" w:rsidRDefault="009C68B3" w:rsidP="000956AD">
      <w:r>
        <w:separator/>
      </w:r>
    </w:p>
  </w:footnote>
  <w:footnote w:type="continuationSeparator" w:id="0">
    <w:p w:rsidR="009C68B3" w:rsidRDefault="009C68B3" w:rsidP="00095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50B4"/>
    <w:multiLevelType w:val="hybridMultilevel"/>
    <w:tmpl w:val="AB96490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F9C5929"/>
    <w:multiLevelType w:val="hybridMultilevel"/>
    <w:tmpl w:val="D47E6D8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66B0C3B"/>
    <w:multiLevelType w:val="hybridMultilevel"/>
    <w:tmpl w:val="B13E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95A72"/>
    <w:multiLevelType w:val="hybridMultilevel"/>
    <w:tmpl w:val="BCE64F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558E6"/>
    <w:multiLevelType w:val="hybridMultilevel"/>
    <w:tmpl w:val="52AE70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9729D"/>
    <w:multiLevelType w:val="hybridMultilevel"/>
    <w:tmpl w:val="6CEE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8F1E1D"/>
    <w:multiLevelType w:val="hybridMultilevel"/>
    <w:tmpl w:val="DE80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557D0"/>
    <w:multiLevelType w:val="hybridMultilevel"/>
    <w:tmpl w:val="53683FF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302158"/>
    <w:multiLevelType w:val="hybridMultilevel"/>
    <w:tmpl w:val="AA28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E19DA"/>
    <w:multiLevelType w:val="hybridMultilevel"/>
    <w:tmpl w:val="E228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C61E1"/>
    <w:multiLevelType w:val="hybridMultilevel"/>
    <w:tmpl w:val="643E20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750A92"/>
    <w:multiLevelType w:val="hybridMultilevel"/>
    <w:tmpl w:val="7B4805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311384"/>
    <w:multiLevelType w:val="hybridMultilevel"/>
    <w:tmpl w:val="D02EF8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723389"/>
    <w:multiLevelType w:val="hybridMultilevel"/>
    <w:tmpl w:val="8572F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B23DF7"/>
    <w:multiLevelType w:val="hybridMultilevel"/>
    <w:tmpl w:val="B53E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B5F97"/>
    <w:multiLevelType w:val="hybridMultilevel"/>
    <w:tmpl w:val="EC62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F32F2"/>
    <w:multiLevelType w:val="hybridMultilevel"/>
    <w:tmpl w:val="6A3AB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2"/>
  </w:num>
  <w:num w:numId="5">
    <w:abstractNumId w:val="9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16"/>
  </w:num>
  <w:num w:numId="11">
    <w:abstractNumId w:val="4"/>
  </w:num>
  <w:num w:numId="12">
    <w:abstractNumId w:val="11"/>
  </w:num>
  <w:num w:numId="13">
    <w:abstractNumId w:val="7"/>
  </w:num>
  <w:num w:numId="14">
    <w:abstractNumId w:val="13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6AD"/>
    <w:rsid w:val="00000FAA"/>
    <w:rsid w:val="00011459"/>
    <w:rsid w:val="000352FB"/>
    <w:rsid w:val="00041BDA"/>
    <w:rsid w:val="00046D64"/>
    <w:rsid w:val="00071279"/>
    <w:rsid w:val="00074BBF"/>
    <w:rsid w:val="000829BD"/>
    <w:rsid w:val="000956AD"/>
    <w:rsid w:val="000E140C"/>
    <w:rsid w:val="000F1EDB"/>
    <w:rsid w:val="000F7907"/>
    <w:rsid w:val="00115873"/>
    <w:rsid w:val="00126905"/>
    <w:rsid w:val="00151008"/>
    <w:rsid w:val="001A20E3"/>
    <w:rsid w:val="001B6FD0"/>
    <w:rsid w:val="001C2A15"/>
    <w:rsid w:val="001C634B"/>
    <w:rsid w:val="001E47E2"/>
    <w:rsid w:val="00212BE3"/>
    <w:rsid w:val="002209CD"/>
    <w:rsid w:val="0022311E"/>
    <w:rsid w:val="002235B3"/>
    <w:rsid w:val="002341F4"/>
    <w:rsid w:val="00236FC6"/>
    <w:rsid w:val="002771A5"/>
    <w:rsid w:val="00284DC1"/>
    <w:rsid w:val="00292C7B"/>
    <w:rsid w:val="00293B73"/>
    <w:rsid w:val="002951BF"/>
    <w:rsid w:val="002B0C66"/>
    <w:rsid w:val="002B67B6"/>
    <w:rsid w:val="002F14F0"/>
    <w:rsid w:val="002F15BF"/>
    <w:rsid w:val="00344EF8"/>
    <w:rsid w:val="00352C81"/>
    <w:rsid w:val="00364B8B"/>
    <w:rsid w:val="00374A3B"/>
    <w:rsid w:val="003966A3"/>
    <w:rsid w:val="003A2907"/>
    <w:rsid w:val="003B0E2C"/>
    <w:rsid w:val="0045085D"/>
    <w:rsid w:val="00490194"/>
    <w:rsid w:val="00497818"/>
    <w:rsid w:val="004B0F88"/>
    <w:rsid w:val="004C0222"/>
    <w:rsid w:val="004C598D"/>
    <w:rsid w:val="004E4581"/>
    <w:rsid w:val="004F1E50"/>
    <w:rsid w:val="0053196A"/>
    <w:rsid w:val="00536BA8"/>
    <w:rsid w:val="00544C74"/>
    <w:rsid w:val="005624CC"/>
    <w:rsid w:val="005626A8"/>
    <w:rsid w:val="005643FE"/>
    <w:rsid w:val="00565900"/>
    <w:rsid w:val="00585DDD"/>
    <w:rsid w:val="00591713"/>
    <w:rsid w:val="005B78F7"/>
    <w:rsid w:val="00611D82"/>
    <w:rsid w:val="006124A7"/>
    <w:rsid w:val="00624C4D"/>
    <w:rsid w:val="00645E1F"/>
    <w:rsid w:val="006541B9"/>
    <w:rsid w:val="00660319"/>
    <w:rsid w:val="00664361"/>
    <w:rsid w:val="00665DF2"/>
    <w:rsid w:val="006A766F"/>
    <w:rsid w:val="006B1CD7"/>
    <w:rsid w:val="006C6490"/>
    <w:rsid w:val="007050C0"/>
    <w:rsid w:val="00707191"/>
    <w:rsid w:val="00721D91"/>
    <w:rsid w:val="00731583"/>
    <w:rsid w:val="007376C4"/>
    <w:rsid w:val="00756569"/>
    <w:rsid w:val="00761F5C"/>
    <w:rsid w:val="00762E48"/>
    <w:rsid w:val="007713FE"/>
    <w:rsid w:val="00773253"/>
    <w:rsid w:val="00787454"/>
    <w:rsid w:val="007A1C85"/>
    <w:rsid w:val="007A1DF5"/>
    <w:rsid w:val="007A5469"/>
    <w:rsid w:val="007D6F7A"/>
    <w:rsid w:val="007D7748"/>
    <w:rsid w:val="00805253"/>
    <w:rsid w:val="00816AC3"/>
    <w:rsid w:val="00833327"/>
    <w:rsid w:val="00846C66"/>
    <w:rsid w:val="00847D34"/>
    <w:rsid w:val="0085316A"/>
    <w:rsid w:val="00866E11"/>
    <w:rsid w:val="008A5A7A"/>
    <w:rsid w:val="008B10C7"/>
    <w:rsid w:val="008C01AD"/>
    <w:rsid w:val="008E35A7"/>
    <w:rsid w:val="008E789C"/>
    <w:rsid w:val="008F4865"/>
    <w:rsid w:val="00957E17"/>
    <w:rsid w:val="00966FB2"/>
    <w:rsid w:val="00997483"/>
    <w:rsid w:val="009A4179"/>
    <w:rsid w:val="009C68B3"/>
    <w:rsid w:val="00A2221A"/>
    <w:rsid w:val="00A25858"/>
    <w:rsid w:val="00A35400"/>
    <w:rsid w:val="00A91344"/>
    <w:rsid w:val="00A91B33"/>
    <w:rsid w:val="00AA1CEC"/>
    <w:rsid w:val="00AA3FC8"/>
    <w:rsid w:val="00AB03D8"/>
    <w:rsid w:val="00AB4EF4"/>
    <w:rsid w:val="00AC66F4"/>
    <w:rsid w:val="00AC7B59"/>
    <w:rsid w:val="00AE568F"/>
    <w:rsid w:val="00AE6C0D"/>
    <w:rsid w:val="00AF19BE"/>
    <w:rsid w:val="00B050D5"/>
    <w:rsid w:val="00B32845"/>
    <w:rsid w:val="00B46D7D"/>
    <w:rsid w:val="00B5212F"/>
    <w:rsid w:val="00B5329B"/>
    <w:rsid w:val="00B6275B"/>
    <w:rsid w:val="00BA62FD"/>
    <w:rsid w:val="00BE2C25"/>
    <w:rsid w:val="00BF285A"/>
    <w:rsid w:val="00C01B8C"/>
    <w:rsid w:val="00C13BF7"/>
    <w:rsid w:val="00C14055"/>
    <w:rsid w:val="00C52898"/>
    <w:rsid w:val="00C66790"/>
    <w:rsid w:val="00C67EC7"/>
    <w:rsid w:val="00C75C6F"/>
    <w:rsid w:val="00C9239D"/>
    <w:rsid w:val="00CB7C16"/>
    <w:rsid w:val="00CC371E"/>
    <w:rsid w:val="00CF0014"/>
    <w:rsid w:val="00D11DFB"/>
    <w:rsid w:val="00D51671"/>
    <w:rsid w:val="00D54D34"/>
    <w:rsid w:val="00D74E5F"/>
    <w:rsid w:val="00D7729C"/>
    <w:rsid w:val="00DA0DFF"/>
    <w:rsid w:val="00DA5219"/>
    <w:rsid w:val="00DA5D8D"/>
    <w:rsid w:val="00DE74C5"/>
    <w:rsid w:val="00DF2DC3"/>
    <w:rsid w:val="00DF757D"/>
    <w:rsid w:val="00E1099C"/>
    <w:rsid w:val="00E51318"/>
    <w:rsid w:val="00E63D4C"/>
    <w:rsid w:val="00E9479F"/>
    <w:rsid w:val="00EA3260"/>
    <w:rsid w:val="00EE2F87"/>
    <w:rsid w:val="00F05E3E"/>
    <w:rsid w:val="00F44974"/>
    <w:rsid w:val="00F75A51"/>
    <w:rsid w:val="00FA07B5"/>
    <w:rsid w:val="00FB6D6C"/>
    <w:rsid w:val="00FD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5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95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56A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5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56A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C0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5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95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56A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5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56A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C0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County Industrial Development Authority</vt:lpstr>
    </vt:vector>
  </TitlesOfParts>
  <Company>Public Financial Management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County Industrial Development Authority</dc:title>
  <dc:creator>BAMBERC</dc:creator>
  <cp:lastModifiedBy>jkingsley</cp:lastModifiedBy>
  <cp:revision>2</cp:revision>
  <cp:lastPrinted>2012-08-07T17:20:00Z</cp:lastPrinted>
  <dcterms:created xsi:type="dcterms:W3CDTF">2013-03-08T17:33:00Z</dcterms:created>
  <dcterms:modified xsi:type="dcterms:W3CDTF">2013-03-08T17:33:00Z</dcterms:modified>
</cp:coreProperties>
</file>